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D4" w:rsidRPr="00697ED4" w:rsidRDefault="00697ED4" w:rsidP="00697ED4">
      <w:pPr>
        <w:spacing w:line="0" w:lineRule="atLeast"/>
        <w:rPr>
          <w:rFonts w:asciiTheme="majorEastAsia" w:eastAsiaTheme="majorEastAsia" w:hAnsiTheme="majorEastAsia"/>
          <w:sz w:val="16"/>
          <w:szCs w:val="16"/>
        </w:rPr>
      </w:pPr>
      <w:r w:rsidRPr="00697ED4">
        <w:rPr>
          <w:rFonts w:asciiTheme="majorEastAsia" w:eastAsiaTheme="majorEastAsia" w:hAnsiTheme="majorEastAsia" w:hint="eastAsia"/>
          <w:sz w:val="16"/>
          <w:szCs w:val="16"/>
        </w:rPr>
        <w:t>1002591-11-06-01 00:49</w:t>
      </w:r>
    </w:p>
    <w:p w:rsidR="005A7015" w:rsidRPr="009B6B26" w:rsidRDefault="00697ED4" w:rsidP="00321128">
      <w:pPr>
        <w:spacing w:line="0" w:lineRule="atLeast"/>
        <w:jc w:val="cente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sz w:val="32"/>
          <w:szCs w:val="32"/>
        </w:rPr>
        <w:t>ベイズ的確率推論課題での準抽象化教示の効果</w:t>
      </w:r>
    </w:p>
    <w:p w:rsidR="005A7015" w:rsidRPr="009B6B26" w:rsidRDefault="005A7015" w:rsidP="003E5C5E">
      <w:pPr>
        <w:spacing w:line="0" w:lineRule="atLeast"/>
        <w:jc w:val="center"/>
        <w:rPr>
          <w:rFonts w:asciiTheme="majorEastAsia" w:eastAsiaTheme="majorEastAsia" w:hAnsiTheme="majorEastAsia"/>
          <w:sz w:val="28"/>
          <w:szCs w:val="28"/>
        </w:rPr>
      </w:pPr>
    </w:p>
    <w:p w:rsidR="008A514D" w:rsidRPr="003E5C5E" w:rsidRDefault="008A514D" w:rsidP="00C10EE6">
      <w:pPr>
        <w:spacing w:line="281" w:lineRule="auto"/>
        <w:jc w:val="center"/>
        <w:rPr>
          <w:rFonts w:asciiTheme="minorEastAsia" w:hAnsiTheme="minorEastAsia"/>
          <w:sz w:val="24"/>
          <w:szCs w:val="24"/>
        </w:rPr>
      </w:pPr>
    </w:p>
    <w:p w:rsidR="00ED1A49" w:rsidRDefault="00ED1A49" w:rsidP="00ED1A49">
      <w:pPr>
        <w:spacing w:line="0" w:lineRule="atLeast"/>
        <w:ind w:firstLineChars="850" w:firstLine="1530"/>
        <w:jc w:val="left"/>
        <w:rPr>
          <w:rFonts w:asciiTheme="minorEastAsia" w:eastAsiaTheme="minorEastAsia" w:hAnsiTheme="minorEastAsia"/>
          <w:szCs w:val="18"/>
        </w:rPr>
      </w:pPr>
    </w:p>
    <w:p w:rsidR="008647C0" w:rsidRDefault="008647C0" w:rsidP="00ED1A49">
      <w:pPr>
        <w:spacing w:line="0" w:lineRule="atLeast"/>
        <w:ind w:firstLineChars="850" w:firstLine="1530"/>
        <w:jc w:val="left"/>
        <w:rPr>
          <w:rFonts w:asciiTheme="minorEastAsia" w:eastAsiaTheme="minorEastAsia" w:hAnsiTheme="minorEastAsia"/>
          <w:szCs w:val="18"/>
        </w:rPr>
      </w:pPr>
    </w:p>
    <w:p w:rsidR="000A5846" w:rsidRPr="00334C87" w:rsidRDefault="00697ED4" w:rsidP="008C1B85">
      <w:pPr>
        <w:spacing w:line="0" w:lineRule="atLeast"/>
        <w:ind w:firstLineChars="393" w:firstLine="707"/>
        <w:jc w:val="left"/>
        <w:rPr>
          <w:rFonts w:asciiTheme="minorEastAsia" w:eastAsiaTheme="minorEastAsia" w:hAnsiTheme="minorEastAsia"/>
          <w:szCs w:val="18"/>
        </w:rPr>
      </w:pPr>
      <w:r>
        <w:rPr>
          <w:rFonts w:asciiTheme="minorEastAsia" w:eastAsiaTheme="minorEastAsia" w:hAnsiTheme="minorEastAsia" w:hint="eastAsia"/>
          <w:szCs w:val="18"/>
        </w:rPr>
        <w:t>○　鈴木宏昭（青山学院大学）　　　　　　　　寺尾　敦（青山学院大学）</w:t>
      </w:r>
    </w:p>
    <w:p w:rsidR="000A5846" w:rsidRPr="00F007B7" w:rsidRDefault="000A5846" w:rsidP="00A803F2">
      <w:pPr>
        <w:spacing w:line="0" w:lineRule="atLeast"/>
        <w:jc w:val="left"/>
        <w:rPr>
          <w:rFonts w:asciiTheme="minorEastAsia" w:eastAsiaTheme="minorEastAsia" w:hAnsiTheme="minorEastAsia"/>
          <w:szCs w:val="18"/>
        </w:rPr>
      </w:pPr>
    </w:p>
    <w:p w:rsidR="00C97328" w:rsidRDefault="00C97328" w:rsidP="003E5C5E">
      <w:pPr>
        <w:spacing w:line="0" w:lineRule="atLeast"/>
        <w:rPr>
          <w:rFonts w:asciiTheme="minorEastAsia" w:hAnsiTheme="minorEastAsia"/>
        </w:rPr>
      </w:pPr>
    </w:p>
    <w:p w:rsidR="000A5846" w:rsidRPr="000A5846" w:rsidRDefault="000A5846" w:rsidP="003E5C5E">
      <w:pPr>
        <w:spacing w:line="0" w:lineRule="atLeast"/>
        <w:rPr>
          <w:rFonts w:asciiTheme="minorEastAsia" w:hAnsiTheme="minorEastAsia"/>
        </w:rPr>
        <w:sectPr w:rsidR="000A5846" w:rsidRPr="000A5846" w:rsidSect="00654926">
          <w:headerReference w:type="default" r:id="rId8"/>
          <w:pgSz w:w="10319" w:h="14571" w:code="13"/>
          <w:pgMar w:top="794" w:right="851" w:bottom="964" w:left="851" w:header="283" w:footer="992" w:gutter="0"/>
          <w:cols w:space="425"/>
          <w:docGrid w:type="lines" w:linePitch="360"/>
        </w:sectPr>
      </w:pPr>
    </w:p>
    <w:p w:rsidR="003F79ED" w:rsidRPr="003F79ED" w:rsidRDefault="00F67C64" w:rsidP="003F79ED">
      <w:pPr>
        <w:spacing w:line="0" w:lineRule="atLeast"/>
        <w:ind w:firstLineChars="100" w:firstLine="186"/>
        <w:rPr>
          <w:rFonts w:asciiTheme="minorEastAsia" w:eastAsiaTheme="minorEastAsia" w:hAnsiTheme="minorEastAsia" w:cs="Times New Roman" w:hint="eastAsia"/>
          <w:szCs w:val="18"/>
        </w:rPr>
      </w:pPr>
      <w:permStart w:id="733360281" w:edGrp="everyone"/>
      <w:r>
        <w:rPr>
          <w:rFonts w:asciiTheme="minorEastAsia" w:eastAsiaTheme="minorEastAsia" w:hAnsiTheme="minorEastAsia" w:cs="Times New Roman" w:hint="eastAsia"/>
          <w:szCs w:val="18"/>
        </w:rPr>
        <w:lastRenderedPageBreak/>
        <w:t>３囚人問題（</w:t>
      </w:r>
      <w:proofErr w:type="spellStart"/>
      <w:r w:rsidRPr="007936ED">
        <w:rPr>
          <w:rFonts w:eastAsiaTheme="minorEastAsia" w:cs="Times New Roman"/>
          <w:szCs w:val="18"/>
        </w:rPr>
        <w:t>Shimojo</w:t>
      </w:r>
      <w:proofErr w:type="spellEnd"/>
      <w:r w:rsidRPr="007936ED">
        <w:rPr>
          <w:rFonts w:eastAsiaTheme="minorEastAsia" w:cs="Times New Roman"/>
          <w:szCs w:val="18"/>
        </w:rPr>
        <w:t xml:space="preserve"> &amp; Ichikawa, 1989</w:t>
      </w:r>
      <w:r w:rsidR="007936ED">
        <w:rPr>
          <w:rFonts w:eastAsiaTheme="minorEastAsia" w:cs="Times New Roman" w:hint="eastAsia"/>
          <w:szCs w:val="18"/>
        </w:rPr>
        <w:t xml:space="preserve"> </w:t>
      </w:r>
      <w:r w:rsidR="007936ED" w:rsidRPr="007936ED">
        <w:rPr>
          <w:rFonts w:eastAsiaTheme="minorEastAsia" w:cs="Times New Roman" w:hint="eastAsia"/>
          <w:i/>
          <w:szCs w:val="18"/>
        </w:rPr>
        <w:t>Cognition</w:t>
      </w:r>
      <w:r>
        <w:rPr>
          <w:rFonts w:asciiTheme="minorEastAsia" w:eastAsiaTheme="minorEastAsia" w:hAnsiTheme="minorEastAsia" w:cs="Times New Roman" w:hint="eastAsia"/>
          <w:szCs w:val="18"/>
        </w:rPr>
        <w:t>）など，ベイズ</w:t>
      </w:r>
      <w:r w:rsidR="00FC55B6">
        <w:rPr>
          <w:rFonts w:asciiTheme="minorEastAsia" w:eastAsiaTheme="minorEastAsia" w:hAnsiTheme="minorEastAsia" w:cs="Times New Roman" w:hint="eastAsia"/>
          <w:szCs w:val="18"/>
        </w:rPr>
        <w:t>的確率推論課題において</w:t>
      </w:r>
      <w:r>
        <w:rPr>
          <w:rFonts w:asciiTheme="minorEastAsia" w:eastAsiaTheme="minorEastAsia" w:hAnsiTheme="minorEastAsia" w:cs="Times New Roman" w:hint="eastAsia"/>
          <w:szCs w:val="18"/>
        </w:rPr>
        <w:t>，</w:t>
      </w:r>
      <w:r w:rsidR="00FC55B6">
        <w:rPr>
          <w:rFonts w:asciiTheme="minorEastAsia" w:eastAsiaTheme="minorEastAsia" w:hAnsiTheme="minorEastAsia" w:cs="Times New Roman" w:hint="eastAsia"/>
          <w:szCs w:val="18"/>
        </w:rPr>
        <w:t>人はし</w:t>
      </w:r>
      <w:r w:rsidR="003F79ED">
        <w:rPr>
          <w:rFonts w:asciiTheme="minorEastAsia" w:eastAsiaTheme="minorEastAsia" w:hAnsiTheme="minorEastAsia" w:cs="Times New Roman" w:hint="eastAsia"/>
          <w:szCs w:val="18"/>
        </w:rPr>
        <w:t>ばしば数学的規範解と大きく異なった解を与えることが知られている。</w:t>
      </w:r>
      <w:r w:rsidR="003F79ED" w:rsidRPr="003F79ED">
        <w:rPr>
          <w:rFonts w:asciiTheme="minorEastAsia" w:eastAsiaTheme="minorEastAsia" w:hAnsiTheme="minorEastAsia" w:cs="Times New Roman" w:hint="eastAsia"/>
          <w:szCs w:val="18"/>
        </w:rPr>
        <w:t>これを克服するために様々な探求がなされてきたが（市川, 1998），大きな成果を残したものは少ない</w:t>
      </w:r>
      <w:r w:rsidR="003F79ED">
        <w:rPr>
          <w:rFonts w:asciiTheme="minorEastAsia" w:eastAsiaTheme="minorEastAsia" w:hAnsiTheme="minorEastAsia" w:cs="Times New Roman" w:hint="eastAsia"/>
          <w:szCs w:val="18"/>
        </w:rPr>
        <w:t>。</w:t>
      </w:r>
    </w:p>
    <w:p w:rsidR="00154F1C" w:rsidRDefault="003F79ED" w:rsidP="003F79ED">
      <w:pPr>
        <w:spacing w:line="0" w:lineRule="atLeast"/>
        <w:ind w:firstLineChars="100" w:firstLine="186"/>
        <w:rPr>
          <w:rFonts w:asciiTheme="minorEastAsia" w:eastAsiaTheme="minorEastAsia" w:hAnsiTheme="minorEastAsia" w:cs="Times New Roman"/>
          <w:szCs w:val="18"/>
        </w:rPr>
      </w:pPr>
      <w:r w:rsidRPr="003F79ED">
        <w:rPr>
          <w:rFonts w:asciiTheme="minorEastAsia" w:eastAsiaTheme="minorEastAsia" w:hAnsiTheme="minorEastAsia" w:cs="Times New Roman" w:hint="eastAsia"/>
          <w:szCs w:val="18"/>
        </w:rPr>
        <w:t>本研究では</w:t>
      </w:r>
      <w:r w:rsidR="00380578">
        <w:rPr>
          <w:rFonts w:asciiTheme="minorEastAsia" w:eastAsiaTheme="minorEastAsia" w:hAnsiTheme="minorEastAsia" w:cs="Times New Roman" w:hint="eastAsia"/>
          <w:szCs w:val="18"/>
        </w:rPr>
        <w:t>，</w:t>
      </w:r>
      <w:r w:rsidRPr="003F79ED">
        <w:rPr>
          <w:rFonts w:asciiTheme="minorEastAsia" w:eastAsiaTheme="minorEastAsia" w:hAnsiTheme="minorEastAsia" w:cs="Times New Roman" w:hint="eastAsia"/>
          <w:szCs w:val="18"/>
        </w:rPr>
        <w:t>準抽象化（鈴木, 1995）の観点から，</w:t>
      </w:r>
      <w:r w:rsidR="00380578">
        <w:rPr>
          <w:rFonts w:asciiTheme="minorEastAsia" w:eastAsiaTheme="minorEastAsia" w:hAnsiTheme="minorEastAsia" w:cs="Times New Roman" w:hint="eastAsia"/>
          <w:szCs w:val="18"/>
        </w:rPr>
        <w:t>ベイズ課題</w:t>
      </w:r>
      <w:r w:rsidR="00996872">
        <w:rPr>
          <w:rFonts w:asciiTheme="minorEastAsia" w:eastAsiaTheme="minorEastAsia" w:hAnsiTheme="minorEastAsia" w:cs="Times New Roman" w:hint="eastAsia"/>
          <w:szCs w:val="18"/>
        </w:rPr>
        <w:t>の解決を促進する教授</w:t>
      </w:r>
      <w:r>
        <w:rPr>
          <w:rFonts w:asciiTheme="minorEastAsia" w:eastAsiaTheme="minorEastAsia" w:hAnsiTheme="minorEastAsia" w:cs="Times New Roman" w:hint="eastAsia"/>
          <w:szCs w:val="18"/>
        </w:rPr>
        <w:t>法を提案する。</w:t>
      </w:r>
      <w:r w:rsidRPr="003F79ED">
        <w:rPr>
          <w:rFonts w:asciiTheme="minorEastAsia" w:eastAsiaTheme="minorEastAsia" w:hAnsiTheme="minorEastAsia" w:cs="Times New Roman" w:hint="eastAsia"/>
          <w:szCs w:val="18"/>
        </w:rPr>
        <w:t>準抽象化</w:t>
      </w:r>
      <w:r>
        <w:rPr>
          <w:rFonts w:asciiTheme="minorEastAsia" w:eastAsiaTheme="minorEastAsia" w:hAnsiTheme="minorEastAsia" w:cs="Times New Roman" w:hint="eastAsia"/>
          <w:szCs w:val="18"/>
        </w:rPr>
        <w:t>とは人が素朴に作り上げる問題状況のモデルの基盤となる知識である。</w:t>
      </w:r>
      <w:r w:rsidRPr="003F79ED">
        <w:rPr>
          <w:rFonts w:asciiTheme="minorEastAsia" w:eastAsiaTheme="minorEastAsia" w:hAnsiTheme="minorEastAsia" w:cs="Times New Roman" w:hint="eastAsia"/>
          <w:szCs w:val="18"/>
        </w:rPr>
        <w:t>この観点からベイズの定理を考えると，事後確率はデータ</w:t>
      </w:r>
      <w:r w:rsidR="00996872">
        <w:rPr>
          <w:rFonts w:asciiTheme="minorEastAsia" w:eastAsiaTheme="minorEastAsia" w:hAnsiTheme="minorEastAsia" w:cs="Times New Roman" w:hint="eastAsia"/>
          <w:szCs w:val="18"/>
        </w:rPr>
        <w:t>（</w:t>
      </w:r>
      <w:r w:rsidR="00996872" w:rsidRPr="00996872">
        <w:rPr>
          <w:rFonts w:eastAsiaTheme="minorEastAsia" w:cs="Times New Roman"/>
          <w:szCs w:val="18"/>
        </w:rPr>
        <w:t>D</w:t>
      </w:r>
      <w:r w:rsidR="00996872">
        <w:rPr>
          <w:rFonts w:asciiTheme="minorEastAsia" w:eastAsiaTheme="minorEastAsia" w:hAnsiTheme="minorEastAsia" w:cs="Times New Roman" w:hint="eastAsia"/>
          <w:szCs w:val="18"/>
        </w:rPr>
        <w:t>）</w:t>
      </w:r>
      <w:r w:rsidRPr="003F79ED">
        <w:rPr>
          <w:rFonts w:asciiTheme="minorEastAsia" w:eastAsiaTheme="minorEastAsia" w:hAnsiTheme="minorEastAsia" w:cs="Times New Roman" w:hint="eastAsia"/>
          <w:szCs w:val="18"/>
        </w:rPr>
        <w:t>が得られる</w:t>
      </w:r>
      <w:r w:rsidR="00996872">
        <w:rPr>
          <w:rFonts w:asciiTheme="minorEastAsia" w:eastAsiaTheme="minorEastAsia" w:hAnsiTheme="minorEastAsia" w:cs="Times New Roman" w:hint="eastAsia"/>
          <w:szCs w:val="18"/>
        </w:rPr>
        <w:t>「</w:t>
      </w:r>
      <w:r w:rsidRPr="003F79ED">
        <w:rPr>
          <w:rFonts w:asciiTheme="minorEastAsia" w:eastAsiaTheme="minorEastAsia" w:hAnsiTheme="minorEastAsia" w:cs="Times New Roman" w:hint="eastAsia"/>
          <w:szCs w:val="18"/>
        </w:rPr>
        <w:t>世界</w:t>
      </w:r>
      <w:r w:rsidR="00996872">
        <w:rPr>
          <w:rFonts w:asciiTheme="minorEastAsia" w:eastAsiaTheme="minorEastAsia" w:hAnsiTheme="minorEastAsia" w:cs="Times New Roman" w:hint="eastAsia"/>
          <w:szCs w:val="18"/>
        </w:rPr>
        <w:t>」の中で「仮説」</w:t>
      </w:r>
      <w:r w:rsidR="00996872">
        <w:rPr>
          <w:rFonts w:asciiTheme="minorEastAsia" w:eastAsiaTheme="minorEastAsia" w:hAnsiTheme="minorEastAsia" w:cs="Times New Roman" w:hint="eastAsia"/>
          <w:szCs w:val="18"/>
        </w:rPr>
        <w:t>（</w:t>
      </w:r>
      <w:r w:rsidR="00996872" w:rsidRPr="00996872">
        <w:rPr>
          <w:rFonts w:eastAsiaTheme="minorEastAsia" w:cs="Times New Roman"/>
          <w:szCs w:val="18"/>
        </w:rPr>
        <w:t>H</w:t>
      </w:r>
      <w:r w:rsidR="00996872">
        <w:rPr>
          <w:rFonts w:asciiTheme="minorEastAsia" w:eastAsiaTheme="minorEastAsia" w:hAnsiTheme="minorEastAsia" w:cs="Times New Roman" w:hint="eastAsia"/>
          <w:szCs w:val="18"/>
        </w:rPr>
        <w:t>）</w:t>
      </w:r>
      <w:r w:rsidRPr="003F79ED">
        <w:rPr>
          <w:rFonts w:asciiTheme="minorEastAsia" w:eastAsiaTheme="minorEastAsia" w:hAnsiTheme="minorEastAsia" w:cs="Times New Roman" w:hint="eastAsia"/>
          <w:szCs w:val="18"/>
        </w:rPr>
        <w:t>が</w:t>
      </w:r>
      <w:r w:rsidR="00996872">
        <w:rPr>
          <w:rFonts w:asciiTheme="minorEastAsia" w:eastAsiaTheme="minorEastAsia" w:hAnsiTheme="minorEastAsia" w:cs="Times New Roman" w:hint="eastAsia"/>
          <w:szCs w:val="18"/>
        </w:rPr>
        <w:t>正しい</w:t>
      </w:r>
      <w:r w:rsidRPr="003F79ED">
        <w:rPr>
          <w:rFonts w:asciiTheme="minorEastAsia" w:eastAsiaTheme="minorEastAsia" w:hAnsiTheme="minorEastAsia" w:cs="Times New Roman" w:hint="eastAsia"/>
          <w:szCs w:val="18"/>
        </w:rPr>
        <w:t>確率と見なすことができる</w:t>
      </w:r>
      <w:r>
        <w:rPr>
          <w:rFonts w:asciiTheme="minorEastAsia" w:eastAsiaTheme="minorEastAsia" w:hAnsiTheme="minorEastAsia" w:cs="Times New Roman" w:hint="eastAsia"/>
          <w:szCs w:val="18"/>
        </w:rPr>
        <w:t>。</w:t>
      </w:r>
      <w:r w:rsidRPr="003F79ED">
        <w:rPr>
          <w:rFonts w:asciiTheme="minorEastAsia" w:eastAsiaTheme="minorEastAsia" w:hAnsiTheme="minorEastAsia" w:cs="Times New Roman" w:hint="eastAsia"/>
          <w:szCs w:val="18"/>
        </w:rPr>
        <w:t>こうした表現を生みだす準抽象化は，ベイ</w:t>
      </w:r>
      <w:r>
        <w:rPr>
          <w:rFonts w:asciiTheme="minorEastAsia" w:eastAsiaTheme="minorEastAsia" w:hAnsiTheme="minorEastAsia" w:cs="Times New Roman" w:hint="eastAsia"/>
          <w:szCs w:val="18"/>
        </w:rPr>
        <w:t>ズの定理を知らない学習者にとってもなじみのあるものと想定できる。</w:t>
      </w:r>
    </w:p>
    <w:p w:rsidR="003F79ED" w:rsidRPr="007936ED" w:rsidRDefault="003F79ED" w:rsidP="003F79ED">
      <w:pPr>
        <w:spacing w:line="0" w:lineRule="atLeast"/>
        <w:jc w:val="center"/>
        <w:rPr>
          <w:rFonts w:asciiTheme="majorEastAsia" w:eastAsiaTheme="majorEastAsia" w:hAnsiTheme="majorEastAsia" w:cs="Times New Roman"/>
          <w:b/>
          <w:szCs w:val="18"/>
        </w:rPr>
      </w:pPr>
      <w:r>
        <w:rPr>
          <w:rFonts w:asciiTheme="majorEastAsia" w:eastAsiaTheme="majorEastAsia" w:hAnsiTheme="majorEastAsia" w:cs="Times New Roman" w:hint="eastAsia"/>
          <w:b/>
          <w:szCs w:val="18"/>
        </w:rPr>
        <w:t>方　法</w:t>
      </w:r>
    </w:p>
    <w:p w:rsidR="00F67C64" w:rsidRDefault="003F79ED" w:rsidP="003F79ED">
      <w:pPr>
        <w:spacing w:line="0" w:lineRule="atLeast"/>
        <w:ind w:firstLineChars="100" w:firstLine="187"/>
        <w:rPr>
          <w:rFonts w:asciiTheme="minorEastAsia" w:eastAsiaTheme="minorEastAsia" w:hAnsiTheme="minorEastAsia" w:cs="Times New Roman"/>
          <w:szCs w:val="18"/>
        </w:rPr>
      </w:pPr>
      <w:r w:rsidRPr="003F79ED">
        <w:rPr>
          <w:rFonts w:asciiTheme="majorEastAsia" w:eastAsiaTheme="majorEastAsia" w:hAnsiTheme="majorEastAsia" w:cs="Times New Roman" w:hint="eastAsia"/>
          <w:b/>
          <w:szCs w:val="18"/>
        </w:rPr>
        <w:t>参加者：</w:t>
      </w:r>
      <w:r>
        <w:rPr>
          <w:rFonts w:asciiTheme="minorEastAsia" w:eastAsiaTheme="minorEastAsia" w:hAnsiTheme="minorEastAsia" w:cs="Times New Roman" w:hint="eastAsia"/>
          <w:szCs w:val="18"/>
        </w:rPr>
        <w:t>青山学院大学教育人間科学部の学生23名が，授業においてベイズの定理の学習を行った。</w:t>
      </w:r>
    </w:p>
    <w:p w:rsidR="00F67C64" w:rsidRDefault="003F79ED" w:rsidP="00F67C64">
      <w:pPr>
        <w:spacing w:line="0" w:lineRule="atLeast"/>
        <w:rPr>
          <w:rFonts w:asciiTheme="minorEastAsia" w:eastAsiaTheme="minorEastAsia" w:hAnsiTheme="minorEastAsia" w:cs="Times New Roman" w:hint="eastAsia"/>
          <w:szCs w:val="18"/>
        </w:rPr>
      </w:pPr>
      <w:r>
        <w:rPr>
          <w:rFonts w:asciiTheme="minorEastAsia" w:eastAsiaTheme="minorEastAsia" w:hAnsiTheme="minorEastAsia" w:cs="Times New Roman" w:hint="eastAsia"/>
          <w:szCs w:val="18"/>
        </w:rPr>
        <w:t xml:space="preserve">　</w:t>
      </w:r>
      <w:r w:rsidRPr="00106827">
        <w:rPr>
          <w:rFonts w:asciiTheme="majorEastAsia" w:eastAsiaTheme="majorEastAsia" w:hAnsiTheme="majorEastAsia" w:cs="Times New Roman" w:hint="eastAsia"/>
          <w:b/>
          <w:szCs w:val="18"/>
        </w:rPr>
        <w:t>材料と手続き：</w:t>
      </w:r>
      <w:r w:rsidR="00106827">
        <w:rPr>
          <w:rFonts w:asciiTheme="minorEastAsia" w:eastAsiaTheme="minorEastAsia" w:hAnsiTheme="minorEastAsia" w:cs="Times New Roman" w:hint="eastAsia"/>
          <w:szCs w:val="18"/>
        </w:rPr>
        <w:t>最初</w:t>
      </w:r>
      <w:r w:rsidR="00177CF9">
        <w:rPr>
          <w:rFonts w:asciiTheme="minorEastAsia" w:eastAsiaTheme="minorEastAsia" w:hAnsiTheme="minorEastAsia" w:cs="Times New Roman" w:hint="eastAsia"/>
          <w:szCs w:val="18"/>
        </w:rPr>
        <w:t>に</w:t>
      </w:r>
      <w:r w:rsidR="00106827">
        <w:rPr>
          <w:rFonts w:asciiTheme="minorEastAsia" w:eastAsiaTheme="minorEastAsia" w:hAnsiTheme="minorEastAsia" w:cs="Times New Roman" w:hint="eastAsia"/>
          <w:szCs w:val="18"/>
        </w:rPr>
        <w:t>，</w:t>
      </w:r>
      <w:r w:rsidR="000844C1">
        <w:rPr>
          <w:rFonts w:asciiTheme="minorEastAsia" w:eastAsiaTheme="minorEastAsia" w:hAnsiTheme="minorEastAsia" w:cs="Times New Roman" w:hint="eastAsia"/>
          <w:szCs w:val="18"/>
        </w:rPr>
        <w:t>ある</w:t>
      </w:r>
      <w:r w:rsidR="00106827">
        <w:rPr>
          <w:rFonts w:asciiTheme="minorEastAsia" w:eastAsiaTheme="minorEastAsia" w:hAnsiTheme="minorEastAsia" w:cs="Times New Roman" w:hint="eastAsia"/>
          <w:szCs w:val="18"/>
        </w:rPr>
        <w:t>人の血液型が</w:t>
      </w:r>
      <w:r w:rsidR="00106827" w:rsidRPr="000844C1">
        <w:rPr>
          <w:rFonts w:eastAsiaTheme="majorEastAsia" w:cs="Times New Roman"/>
          <w:szCs w:val="18"/>
        </w:rPr>
        <w:t>B</w:t>
      </w:r>
      <w:r w:rsidR="00106827">
        <w:rPr>
          <w:rFonts w:asciiTheme="minorEastAsia" w:eastAsiaTheme="minorEastAsia" w:hAnsiTheme="minorEastAsia" w:cs="Times New Roman" w:hint="eastAsia"/>
          <w:szCs w:val="18"/>
        </w:rPr>
        <w:t>型である確率は，この人が</w:t>
      </w:r>
      <w:r w:rsidR="00106827" w:rsidRPr="000844C1">
        <w:rPr>
          <w:rFonts w:eastAsiaTheme="minorEastAsia" w:cs="Times New Roman"/>
          <w:szCs w:val="18"/>
        </w:rPr>
        <w:t>A</w:t>
      </w:r>
      <w:r w:rsidR="00106827">
        <w:rPr>
          <w:rFonts w:asciiTheme="minorEastAsia" w:eastAsiaTheme="minorEastAsia" w:hAnsiTheme="minorEastAsia" w:cs="Times New Roman" w:hint="eastAsia"/>
          <w:szCs w:val="18"/>
        </w:rPr>
        <w:t>型ではないという情報を得た後では更新され</w:t>
      </w:r>
      <w:r w:rsidR="000844C1">
        <w:rPr>
          <w:rFonts w:asciiTheme="minorEastAsia" w:eastAsiaTheme="minorEastAsia" w:hAnsiTheme="minorEastAsia" w:cs="Times New Roman" w:hint="eastAsia"/>
          <w:szCs w:val="18"/>
        </w:rPr>
        <w:t>るという例を用いて，ベイズの定理の準抽象化が導入された</w:t>
      </w:r>
      <w:r w:rsidR="005A5D3A">
        <w:rPr>
          <w:rFonts w:asciiTheme="minorEastAsia" w:eastAsiaTheme="minorEastAsia" w:hAnsiTheme="minorEastAsia" w:cs="Times New Roman" w:hint="eastAsia"/>
          <w:szCs w:val="18"/>
        </w:rPr>
        <w:t>。</w:t>
      </w:r>
      <w:r w:rsidR="000844C1">
        <w:rPr>
          <w:rFonts w:asciiTheme="minorEastAsia" w:eastAsiaTheme="minorEastAsia" w:hAnsiTheme="minorEastAsia" w:cs="Times New Roman" w:hint="eastAsia"/>
          <w:szCs w:val="18"/>
        </w:rPr>
        <w:t>ベイズの定理</w:t>
      </w:r>
      <w:r w:rsidR="005A5D3A">
        <w:rPr>
          <w:rFonts w:asciiTheme="minorEastAsia" w:eastAsiaTheme="minorEastAsia" w:hAnsiTheme="minorEastAsia" w:cs="Times New Roman" w:hint="eastAsia"/>
          <w:szCs w:val="18"/>
        </w:rPr>
        <w:t>は</w:t>
      </w:r>
      <w:r w:rsidR="000844C1">
        <w:rPr>
          <w:rFonts w:asciiTheme="minorEastAsia" w:eastAsiaTheme="minorEastAsia" w:hAnsiTheme="minorEastAsia" w:cs="Times New Roman" w:hint="eastAsia"/>
          <w:szCs w:val="18"/>
        </w:rPr>
        <w:t>，新しいデータが得られたときに，ある仮説が正しい確率を計算するために用いるということが説明された</w:t>
      </w:r>
      <w:r w:rsidR="005A5D3A">
        <w:rPr>
          <w:rFonts w:asciiTheme="minorEastAsia" w:eastAsiaTheme="minorEastAsia" w:hAnsiTheme="minorEastAsia" w:cs="Times New Roman" w:hint="eastAsia"/>
          <w:szCs w:val="18"/>
        </w:rPr>
        <w:t>。</w:t>
      </w:r>
      <w:r w:rsidR="000844C1">
        <w:rPr>
          <w:rFonts w:asciiTheme="minorEastAsia" w:eastAsiaTheme="minorEastAsia" w:hAnsiTheme="minorEastAsia" w:cs="Times New Roman" w:hint="eastAsia"/>
          <w:szCs w:val="18"/>
        </w:rPr>
        <w:t>新しいデータが得られたら，それが得られる世界の中で確率を計算する</w:t>
      </w:r>
      <w:r w:rsidR="00996872">
        <w:rPr>
          <w:rFonts w:asciiTheme="minorEastAsia" w:eastAsiaTheme="minorEastAsia" w:hAnsiTheme="minorEastAsia" w:cs="Times New Roman" w:hint="eastAsia"/>
          <w:szCs w:val="18"/>
        </w:rPr>
        <w:t>ということが，特に強調された</w:t>
      </w:r>
      <w:r w:rsidR="005A5D3A">
        <w:rPr>
          <w:rFonts w:asciiTheme="minorEastAsia" w:eastAsiaTheme="minorEastAsia" w:hAnsiTheme="minorEastAsia" w:cs="Times New Roman" w:hint="eastAsia"/>
          <w:szCs w:val="18"/>
        </w:rPr>
        <w:t>。</w:t>
      </w:r>
    </w:p>
    <w:p w:rsidR="00996872" w:rsidRPr="005D34AD" w:rsidRDefault="00996872" w:rsidP="00996872">
      <w:pPr>
        <w:spacing w:line="0" w:lineRule="atLeast"/>
        <w:rPr>
          <w:rFonts w:asciiTheme="minorEastAsia" w:eastAsiaTheme="minorEastAsia" w:hAnsiTheme="minorEastAsia" w:cs="Times New Roman" w:hint="eastAsia"/>
          <w:szCs w:val="18"/>
        </w:rPr>
      </w:pPr>
      <w:r>
        <w:rPr>
          <w:rFonts w:asciiTheme="minorEastAsia" w:eastAsiaTheme="minorEastAsia" w:hAnsiTheme="minorEastAsia" w:cs="Times New Roman" w:hint="eastAsia"/>
          <w:szCs w:val="18"/>
        </w:rPr>
        <w:t xml:space="preserve">　続いて，準抽象化</w:t>
      </w:r>
      <w:r w:rsidR="00015618">
        <w:rPr>
          <w:rFonts w:asciiTheme="minorEastAsia" w:eastAsiaTheme="minorEastAsia" w:hAnsiTheme="minorEastAsia" w:cs="Times New Roman" w:hint="eastAsia"/>
          <w:szCs w:val="18"/>
        </w:rPr>
        <w:t>教示に沿って，</w:t>
      </w:r>
      <w:r w:rsidRPr="00177CF9">
        <w:rPr>
          <w:rFonts w:eastAsiaTheme="minorEastAsia" w:cs="Times New Roman"/>
          <w:szCs w:val="18"/>
        </w:rPr>
        <w:t>Monty Hall</w:t>
      </w:r>
      <w:r>
        <w:rPr>
          <w:rFonts w:asciiTheme="minorEastAsia" w:eastAsiaTheme="minorEastAsia" w:hAnsiTheme="minorEastAsia" w:cs="Times New Roman" w:hint="eastAsia"/>
          <w:szCs w:val="18"/>
        </w:rPr>
        <w:t>問題と病気診断問題</w:t>
      </w:r>
      <w:r w:rsidR="005D34AD">
        <w:rPr>
          <w:rFonts w:asciiTheme="minorEastAsia" w:eastAsiaTheme="minorEastAsia" w:hAnsiTheme="minorEastAsia" w:cs="Times New Roman" w:hint="eastAsia"/>
          <w:szCs w:val="18"/>
        </w:rPr>
        <w:t>（いずれも有名なベイズ的確率推論課題）</w:t>
      </w:r>
      <w:r w:rsidR="00015618">
        <w:rPr>
          <w:rFonts w:asciiTheme="minorEastAsia" w:eastAsiaTheme="minorEastAsia" w:hAnsiTheme="minorEastAsia" w:cs="Times New Roman" w:hint="eastAsia"/>
          <w:szCs w:val="18"/>
        </w:rPr>
        <w:t>の解決方法が説明された</w:t>
      </w:r>
      <w:r w:rsidR="005A5D3A">
        <w:rPr>
          <w:rFonts w:asciiTheme="minorEastAsia" w:eastAsiaTheme="minorEastAsia" w:hAnsiTheme="minorEastAsia" w:cs="Times New Roman" w:hint="eastAsia"/>
          <w:szCs w:val="18"/>
        </w:rPr>
        <w:t>。</w:t>
      </w:r>
      <w:r w:rsidR="00015618">
        <w:rPr>
          <w:rFonts w:asciiTheme="minorEastAsia" w:eastAsiaTheme="minorEastAsia" w:hAnsiTheme="minorEastAsia" w:cs="Times New Roman" w:hint="eastAsia"/>
          <w:szCs w:val="18"/>
        </w:rPr>
        <w:t>仮説が正しい世界（</w:t>
      </w:r>
      <w:r w:rsidR="00015618" w:rsidRPr="00177CF9">
        <w:rPr>
          <w:rFonts w:eastAsiaTheme="minorEastAsia" w:cs="Times New Roman"/>
          <w:szCs w:val="18"/>
        </w:rPr>
        <w:t>H</w:t>
      </w:r>
      <w:r w:rsidR="00015618">
        <w:rPr>
          <w:rFonts w:asciiTheme="minorEastAsia" w:eastAsiaTheme="minorEastAsia" w:hAnsiTheme="minorEastAsia" w:cs="Times New Roman" w:hint="eastAsia"/>
          <w:szCs w:val="18"/>
        </w:rPr>
        <w:t>）とデータが得られる世界（</w:t>
      </w:r>
      <w:r w:rsidR="00015618" w:rsidRPr="00177CF9">
        <w:rPr>
          <w:rFonts w:eastAsiaTheme="minorEastAsia" w:cs="Times New Roman"/>
          <w:szCs w:val="18"/>
        </w:rPr>
        <w:t>D</w:t>
      </w:r>
      <w:r w:rsidR="00015618">
        <w:rPr>
          <w:rFonts w:asciiTheme="minorEastAsia" w:eastAsiaTheme="minorEastAsia" w:hAnsiTheme="minorEastAsia" w:cs="Times New Roman" w:hint="eastAsia"/>
          <w:szCs w:val="18"/>
        </w:rPr>
        <w:t>）を円で表し，</w:t>
      </w:r>
      <w:r w:rsidR="00177CF9">
        <w:rPr>
          <w:rFonts w:asciiTheme="minorEastAsia" w:eastAsiaTheme="minorEastAsia" w:hAnsiTheme="minorEastAsia" w:cs="Times New Roman" w:hint="eastAsia"/>
          <w:szCs w:val="18"/>
        </w:rPr>
        <w:t>この</w:t>
      </w:r>
      <w:r w:rsidR="00015618">
        <w:rPr>
          <w:rFonts w:asciiTheme="minorEastAsia" w:eastAsiaTheme="minorEastAsia" w:hAnsiTheme="minorEastAsia" w:cs="Times New Roman" w:hint="eastAsia"/>
          <w:szCs w:val="18"/>
        </w:rPr>
        <w:t>交わりを</w:t>
      </w:r>
      <w:r w:rsidR="00015618" w:rsidRPr="00177CF9">
        <w:rPr>
          <w:rFonts w:eastAsiaTheme="minorEastAsia" w:cs="Times New Roman"/>
          <w:szCs w:val="18"/>
        </w:rPr>
        <w:t>HD</w:t>
      </w:r>
      <w:r w:rsidR="00177CF9">
        <w:rPr>
          <w:rFonts w:asciiTheme="minorEastAsia" w:eastAsiaTheme="minorEastAsia" w:hAnsiTheme="minorEastAsia" w:cs="Times New Roman" w:hint="eastAsia"/>
          <w:szCs w:val="18"/>
        </w:rPr>
        <w:t>とすると，</w:t>
      </w:r>
      <w:r w:rsidR="00015618" w:rsidRPr="00177CF9">
        <w:rPr>
          <w:rFonts w:eastAsiaTheme="minorEastAsia" w:cs="Times New Roman"/>
          <w:szCs w:val="18"/>
        </w:rPr>
        <w:t>HD</w:t>
      </w:r>
      <w:r w:rsidR="00015618">
        <w:rPr>
          <w:rFonts w:asciiTheme="minorEastAsia" w:eastAsiaTheme="minorEastAsia" w:hAnsiTheme="minorEastAsia" w:cs="Times New Roman" w:hint="eastAsia"/>
          <w:szCs w:val="18"/>
        </w:rPr>
        <w:t>と</w:t>
      </w:r>
      <w:proofErr w:type="spellStart"/>
      <w:r w:rsidR="00015618" w:rsidRPr="00177CF9">
        <w:rPr>
          <w:rFonts w:eastAsiaTheme="minorEastAsia" w:cs="Times New Roman"/>
          <w:szCs w:val="18"/>
        </w:rPr>
        <w:t>notHD</w:t>
      </w:r>
      <w:proofErr w:type="spellEnd"/>
      <w:r w:rsidR="00015618">
        <w:rPr>
          <w:rFonts w:asciiTheme="minorEastAsia" w:eastAsiaTheme="minorEastAsia" w:hAnsiTheme="minorEastAsia" w:cs="Times New Roman" w:hint="eastAsia"/>
          <w:szCs w:val="18"/>
        </w:rPr>
        <w:t>から構成される全体</w:t>
      </w:r>
      <w:r w:rsidR="005D34AD">
        <w:rPr>
          <w:rFonts w:asciiTheme="minorEastAsia" w:eastAsiaTheme="minorEastAsia" w:hAnsiTheme="minorEastAsia" w:cs="Times New Roman" w:hint="eastAsia"/>
          <w:szCs w:val="18"/>
        </w:rPr>
        <w:t>（</w:t>
      </w:r>
      <w:r w:rsidR="005D34AD" w:rsidRPr="005D34AD">
        <w:rPr>
          <w:rFonts w:eastAsiaTheme="minorEastAsia" w:cs="Times New Roman"/>
          <w:szCs w:val="18"/>
        </w:rPr>
        <w:t>D</w:t>
      </w:r>
      <w:r w:rsidR="005D34AD">
        <w:rPr>
          <w:rFonts w:asciiTheme="minorEastAsia" w:eastAsiaTheme="minorEastAsia" w:hAnsiTheme="minorEastAsia" w:cs="Times New Roman" w:hint="eastAsia"/>
          <w:szCs w:val="18"/>
        </w:rPr>
        <w:t>）</w:t>
      </w:r>
      <w:r w:rsidR="00177CF9">
        <w:rPr>
          <w:rFonts w:asciiTheme="minorEastAsia" w:eastAsiaTheme="minorEastAsia" w:hAnsiTheme="minorEastAsia" w:cs="Times New Roman" w:hint="eastAsia"/>
          <w:szCs w:val="18"/>
        </w:rPr>
        <w:t>に対する</w:t>
      </w:r>
      <w:r w:rsidR="00177CF9" w:rsidRPr="00177CF9">
        <w:rPr>
          <w:rFonts w:eastAsiaTheme="minorEastAsia" w:cs="Times New Roman"/>
          <w:szCs w:val="18"/>
        </w:rPr>
        <w:t>HD</w:t>
      </w:r>
      <w:r w:rsidR="00177CF9">
        <w:rPr>
          <w:rFonts w:asciiTheme="minorEastAsia" w:eastAsiaTheme="minorEastAsia" w:hAnsiTheme="minorEastAsia" w:cs="Times New Roman" w:hint="eastAsia"/>
          <w:szCs w:val="18"/>
        </w:rPr>
        <w:t>の</w:t>
      </w:r>
      <w:r w:rsidR="00015618">
        <w:rPr>
          <w:rFonts w:asciiTheme="minorEastAsia" w:eastAsiaTheme="minorEastAsia" w:hAnsiTheme="minorEastAsia" w:cs="Times New Roman" w:hint="eastAsia"/>
          <w:szCs w:val="18"/>
        </w:rPr>
        <w:t>割合が，求める確率であることが教示された</w:t>
      </w:r>
      <w:r w:rsidR="005A5D3A">
        <w:rPr>
          <w:rFonts w:asciiTheme="minorEastAsia" w:eastAsiaTheme="minorEastAsia" w:hAnsiTheme="minorEastAsia" w:cs="Times New Roman" w:hint="eastAsia"/>
          <w:szCs w:val="18"/>
        </w:rPr>
        <w:t>。</w:t>
      </w:r>
      <w:r w:rsidR="005D34AD" w:rsidRPr="00177CF9">
        <w:rPr>
          <w:rFonts w:eastAsiaTheme="minorEastAsia" w:cs="Times New Roman"/>
          <w:szCs w:val="18"/>
        </w:rPr>
        <w:t>Monty Hall</w:t>
      </w:r>
      <w:r w:rsidR="005D34AD">
        <w:rPr>
          <w:rFonts w:asciiTheme="minorEastAsia" w:eastAsiaTheme="minorEastAsia" w:hAnsiTheme="minorEastAsia" w:cs="Times New Roman" w:hint="eastAsia"/>
          <w:szCs w:val="18"/>
        </w:rPr>
        <w:t>問題</w:t>
      </w:r>
      <w:r w:rsidR="005D34AD">
        <w:rPr>
          <w:rFonts w:asciiTheme="minorEastAsia" w:eastAsiaTheme="minorEastAsia" w:hAnsiTheme="minorEastAsia" w:cs="Times New Roman" w:hint="eastAsia"/>
          <w:szCs w:val="18"/>
        </w:rPr>
        <w:t>では，問題提示の直後に，最初の選択（扉</w:t>
      </w:r>
      <w:r w:rsidR="005D34AD" w:rsidRPr="005D34AD">
        <w:rPr>
          <w:rFonts w:eastAsiaTheme="minorEastAsia" w:cs="Times New Roman"/>
          <w:szCs w:val="18"/>
        </w:rPr>
        <w:t>A</w:t>
      </w:r>
      <w:r w:rsidR="005D34AD">
        <w:rPr>
          <w:rFonts w:asciiTheme="minorEastAsia" w:eastAsiaTheme="minorEastAsia" w:hAnsiTheme="minorEastAsia" w:cs="Times New Roman" w:hint="eastAsia"/>
          <w:szCs w:val="18"/>
        </w:rPr>
        <w:t>）を変えるかどうか尋ねられた</w:t>
      </w:r>
      <w:r w:rsidR="005A5D3A">
        <w:rPr>
          <w:rFonts w:asciiTheme="minorEastAsia" w:eastAsiaTheme="minorEastAsia" w:hAnsiTheme="minorEastAsia" w:cs="Times New Roman" w:hint="eastAsia"/>
          <w:szCs w:val="18"/>
        </w:rPr>
        <w:t>。</w:t>
      </w:r>
      <w:r w:rsidR="005D34AD">
        <w:rPr>
          <w:rFonts w:asciiTheme="minorEastAsia" w:eastAsiaTheme="minorEastAsia" w:hAnsiTheme="minorEastAsia" w:cs="Times New Roman" w:hint="eastAsia"/>
          <w:szCs w:val="18"/>
        </w:rPr>
        <w:t>病気診断問題では，問題</w:t>
      </w:r>
      <w:r w:rsidR="005A5D3A">
        <w:rPr>
          <w:rFonts w:asciiTheme="minorEastAsia" w:eastAsiaTheme="minorEastAsia" w:hAnsiTheme="minorEastAsia" w:cs="Times New Roman" w:hint="eastAsia"/>
          <w:szCs w:val="18"/>
        </w:rPr>
        <w:t>提示の直後に確率の計算</w:t>
      </w:r>
      <w:r w:rsidR="005D34AD">
        <w:rPr>
          <w:rFonts w:asciiTheme="minorEastAsia" w:eastAsiaTheme="minorEastAsia" w:hAnsiTheme="minorEastAsia" w:cs="Times New Roman" w:hint="eastAsia"/>
          <w:szCs w:val="18"/>
        </w:rPr>
        <w:t>が要求された</w:t>
      </w:r>
      <w:r w:rsidR="005A5D3A">
        <w:rPr>
          <w:rFonts w:asciiTheme="minorEastAsia" w:eastAsiaTheme="minorEastAsia" w:hAnsiTheme="minorEastAsia" w:cs="Times New Roman" w:hint="eastAsia"/>
          <w:szCs w:val="18"/>
        </w:rPr>
        <w:t>。</w:t>
      </w:r>
    </w:p>
    <w:p w:rsidR="00B2752B" w:rsidRPr="00B2752B" w:rsidRDefault="00996872" w:rsidP="00015618">
      <w:pPr>
        <w:spacing w:line="0" w:lineRule="atLeast"/>
        <w:ind w:firstLineChars="100" w:firstLine="186"/>
        <w:rPr>
          <w:rFonts w:asciiTheme="minorEastAsia" w:eastAsiaTheme="minorEastAsia" w:hAnsiTheme="minorEastAsia" w:cs="Times New Roman" w:hint="eastAsia"/>
          <w:szCs w:val="18"/>
        </w:rPr>
      </w:pPr>
      <w:r>
        <w:rPr>
          <w:rFonts w:asciiTheme="minorEastAsia" w:eastAsiaTheme="minorEastAsia" w:hAnsiTheme="minorEastAsia" w:cs="Times New Roman" w:hint="eastAsia"/>
          <w:szCs w:val="18"/>
        </w:rPr>
        <w:t>最後に</w:t>
      </w:r>
      <w:r w:rsidR="000844C1">
        <w:rPr>
          <w:rFonts w:asciiTheme="minorEastAsia" w:eastAsiaTheme="minorEastAsia" w:hAnsiTheme="minorEastAsia" w:cs="Times New Roman" w:hint="eastAsia"/>
          <w:szCs w:val="18"/>
        </w:rPr>
        <w:t>，学生は以下のテスト課題に取り組んだ</w:t>
      </w:r>
      <w:r w:rsidR="005A5D3A">
        <w:rPr>
          <w:rFonts w:asciiTheme="minorEastAsia" w:eastAsiaTheme="minorEastAsia" w:hAnsiTheme="minorEastAsia" w:cs="Times New Roman" w:hint="eastAsia"/>
          <w:szCs w:val="18"/>
        </w:rPr>
        <w:t>。</w:t>
      </w:r>
      <w:r w:rsidR="000844C1">
        <w:rPr>
          <w:rFonts w:asciiTheme="minorEastAsia" w:eastAsiaTheme="minorEastAsia" w:hAnsiTheme="minorEastAsia" w:cs="Times New Roman" w:hint="eastAsia"/>
          <w:szCs w:val="18"/>
        </w:rPr>
        <w:t>これは３囚人問題と本質的に同一の問題である</w:t>
      </w:r>
      <w:r w:rsidR="005A5D3A">
        <w:rPr>
          <w:rFonts w:asciiTheme="minorEastAsia" w:eastAsiaTheme="minorEastAsia" w:hAnsiTheme="minorEastAsia" w:cs="Times New Roman" w:hint="eastAsia"/>
          <w:szCs w:val="18"/>
        </w:rPr>
        <w:t>。</w:t>
      </w:r>
      <w:r w:rsidR="000844C1">
        <w:rPr>
          <w:rFonts w:asciiTheme="minorEastAsia" w:eastAsiaTheme="minorEastAsia" w:hAnsiTheme="minorEastAsia" w:cs="Times New Roman" w:hint="eastAsia"/>
          <w:szCs w:val="18"/>
        </w:rPr>
        <w:t>テスト課題：</w:t>
      </w:r>
      <w:r w:rsidR="00B2752B">
        <w:rPr>
          <w:rFonts w:asciiTheme="minorEastAsia" w:eastAsiaTheme="minorEastAsia" w:hAnsiTheme="minorEastAsia" w:cs="Times New Roman" w:hint="eastAsia"/>
          <w:szCs w:val="18"/>
        </w:rPr>
        <w:t>毎年一人しか単位を取れないとてつもなく難しい講義があります</w:t>
      </w:r>
      <w:r w:rsidR="005A5D3A">
        <w:rPr>
          <w:rFonts w:asciiTheme="minorEastAsia" w:eastAsiaTheme="minorEastAsia" w:hAnsiTheme="minorEastAsia" w:cs="Times New Roman" w:hint="eastAsia"/>
          <w:szCs w:val="18"/>
        </w:rPr>
        <w:t>。</w:t>
      </w:r>
      <w:r w:rsidR="00B2752B">
        <w:rPr>
          <w:rFonts w:asciiTheme="minorEastAsia" w:eastAsiaTheme="minorEastAsia" w:hAnsiTheme="minorEastAsia" w:cs="Times New Roman" w:hint="eastAsia"/>
          <w:szCs w:val="18"/>
        </w:rPr>
        <w:t>今年は</w:t>
      </w:r>
      <w:r w:rsidR="00B2752B" w:rsidRPr="00B2752B">
        <w:rPr>
          <w:rFonts w:eastAsiaTheme="minorEastAsia" w:cs="Times New Roman"/>
          <w:szCs w:val="18"/>
        </w:rPr>
        <w:t>X</w:t>
      </w:r>
      <w:r w:rsidR="00B2752B">
        <w:rPr>
          <w:rFonts w:asciiTheme="minorEastAsia" w:eastAsiaTheme="minorEastAsia" w:hAnsiTheme="minorEastAsia" w:cs="Times New Roman" w:hint="eastAsia"/>
          <w:szCs w:val="18"/>
        </w:rPr>
        <w:t>，</w:t>
      </w:r>
      <w:r w:rsidR="00B2752B" w:rsidRPr="00B2752B">
        <w:rPr>
          <w:rFonts w:eastAsiaTheme="minorEastAsia" w:cs="Times New Roman"/>
          <w:szCs w:val="18"/>
        </w:rPr>
        <w:t>Y</w:t>
      </w:r>
      <w:r w:rsidR="00B2752B">
        <w:rPr>
          <w:rFonts w:asciiTheme="minorEastAsia" w:eastAsiaTheme="minorEastAsia" w:hAnsiTheme="minorEastAsia" w:cs="Times New Roman" w:hint="eastAsia"/>
          <w:szCs w:val="18"/>
        </w:rPr>
        <w:t>，</w:t>
      </w:r>
      <w:r w:rsidR="00B2752B" w:rsidRPr="00B2752B">
        <w:rPr>
          <w:rFonts w:eastAsiaTheme="minorEastAsia" w:cs="Times New Roman"/>
          <w:szCs w:val="18"/>
        </w:rPr>
        <w:t>Z</w:t>
      </w:r>
      <w:r w:rsidR="00B2752B">
        <w:rPr>
          <w:rFonts w:asciiTheme="minorEastAsia" w:eastAsiaTheme="minorEastAsia" w:hAnsiTheme="minorEastAsia" w:cs="Times New Roman" w:hint="eastAsia"/>
          <w:szCs w:val="18"/>
        </w:rPr>
        <w:t>君のたった三人しか受講していません</w:t>
      </w:r>
      <w:r w:rsidR="005A5D3A">
        <w:rPr>
          <w:rFonts w:asciiTheme="minorEastAsia" w:eastAsiaTheme="minorEastAsia" w:hAnsiTheme="minorEastAsia" w:cs="Times New Roman" w:hint="eastAsia"/>
          <w:szCs w:val="18"/>
        </w:rPr>
        <w:t>。</w:t>
      </w:r>
      <w:r w:rsidR="00B2752B">
        <w:rPr>
          <w:rFonts w:asciiTheme="minorEastAsia" w:eastAsiaTheme="minorEastAsia" w:hAnsiTheme="minorEastAsia" w:cs="Times New Roman" w:hint="eastAsia"/>
          <w:szCs w:val="18"/>
        </w:rPr>
        <w:t>日頃の成績から考えて，単位を取る確率は</w:t>
      </w:r>
      <w:r w:rsidR="00B2752B" w:rsidRPr="00380578">
        <w:rPr>
          <w:rFonts w:eastAsiaTheme="minorEastAsia" w:cs="Times New Roman"/>
          <w:szCs w:val="18"/>
        </w:rPr>
        <w:t>X</w:t>
      </w:r>
      <w:r w:rsidR="00B2752B">
        <w:rPr>
          <w:rFonts w:asciiTheme="minorEastAsia" w:eastAsiaTheme="minorEastAsia" w:hAnsiTheme="minorEastAsia" w:cs="Times New Roman" w:hint="eastAsia"/>
          <w:szCs w:val="18"/>
        </w:rPr>
        <w:t>君が</w:t>
      </w:r>
      <w:r w:rsidR="00B2752B" w:rsidRPr="00177CF9">
        <w:rPr>
          <w:rFonts w:eastAsiaTheme="minorEastAsia" w:cs="Times New Roman"/>
          <w:szCs w:val="18"/>
        </w:rPr>
        <w:t>1/4</w:t>
      </w:r>
      <w:r w:rsidR="00B2752B">
        <w:rPr>
          <w:rFonts w:asciiTheme="minorEastAsia" w:eastAsiaTheme="minorEastAsia" w:hAnsiTheme="minorEastAsia" w:cs="Times New Roman" w:hint="eastAsia"/>
          <w:szCs w:val="18"/>
        </w:rPr>
        <w:t>，</w:t>
      </w:r>
      <w:r w:rsidR="00B2752B" w:rsidRPr="00380578">
        <w:rPr>
          <w:rFonts w:eastAsiaTheme="minorEastAsia" w:cs="Times New Roman"/>
          <w:szCs w:val="18"/>
        </w:rPr>
        <w:t>Y</w:t>
      </w:r>
      <w:r w:rsidR="00B2752B">
        <w:rPr>
          <w:rFonts w:asciiTheme="minorEastAsia" w:eastAsiaTheme="minorEastAsia" w:hAnsiTheme="minorEastAsia" w:cs="Times New Roman" w:hint="eastAsia"/>
          <w:szCs w:val="18"/>
        </w:rPr>
        <w:lastRenderedPageBreak/>
        <w:t>君が</w:t>
      </w:r>
      <w:r w:rsidR="00B2752B" w:rsidRPr="00177CF9">
        <w:rPr>
          <w:rFonts w:eastAsiaTheme="minorEastAsia" w:cs="Times New Roman"/>
          <w:szCs w:val="18"/>
        </w:rPr>
        <w:t>1/4</w:t>
      </w:r>
      <w:r w:rsidR="00B2752B">
        <w:rPr>
          <w:rFonts w:asciiTheme="minorEastAsia" w:eastAsiaTheme="minorEastAsia" w:hAnsiTheme="minorEastAsia" w:cs="Times New Roman" w:hint="eastAsia"/>
          <w:szCs w:val="18"/>
        </w:rPr>
        <w:t>，</w:t>
      </w:r>
      <w:r w:rsidR="00B2752B" w:rsidRPr="00380578">
        <w:rPr>
          <w:rFonts w:eastAsiaTheme="minorEastAsia" w:cs="Times New Roman"/>
          <w:szCs w:val="18"/>
        </w:rPr>
        <w:t>Z</w:t>
      </w:r>
      <w:r w:rsidR="00B2752B">
        <w:rPr>
          <w:rFonts w:asciiTheme="minorEastAsia" w:eastAsiaTheme="minorEastAsia" w:hAnsiTheme="minorEastAsia" w:cs="Times New Roman" w:hint="eastAsia"/>
          <w:szCs w:val="18"/>
        </w:rPr>
        <w:t>君が</w:t>
      </w:r>
      <w:r w:rsidR="00B2752B" w:rsidRPr="00177CF9">
        <w:rPr>
          <w:rFonts w:eastAsiaTheme="minorEastAsia" w:cs="Times New Roman"/>
          <w:szCs w:val="18"/>
        </w:rPr>
        <w:t>1/2</w:t>
      </w:r>
      <w:r w:rsidR="00B2752B">
        <w:rPr>
          <w:rFonts w:asciiTheme="minorEastAsia" w:eastAsiaTheme="minorEastAsia" w:hAnsiTheme="minorEastAsia" w:cs="Times New Roman" w:hint="eastAsia"/>
          <w:szCs w:val="18"/>
        </w:rPr>
        <w:t>です</w:t>
      </w:r>
      <w:r w:rsidR="005A5D3A">
        <w:rPr>
          <w:rFonts w:asciiTheme="minorEastAsia" w:eastAsiaTheme="minorEastAsia" w:hAnsiTheme="minorEastAsia" w:cs="Times New Roman" w:hint="eastAsia"/>
          <w:szCs w:val="18"/>
        </w:rPr>
        <w:t>。</w:t>
      </w:r>
      <w:r w:rsidR="00B2752B">
        <w:rPr>
          <w:rFonts w:asciiTheme="minorEastAsia" w:eastAsiaTheme="minorEastAsia" w:hAnsiTheme="minorEastAsia" w:cs="Times New Roman" w:hint="eastAsia"/>
          <w:szCs w:val="18"/>
        </w:rPr>
        <w:t>学期末の試験の採点が終わったあと，</w:t>
      </w:r>
      <w:r w:rsidR="00380578">
        <w:rPr>
          <w:rFonts w:asciiTheme="minorEastAsia" w:eastAsiaTheme="minorEastAsia" w:hAnsiTheme="minorEastAsia" w:cs="Times New Roman" w:hint="eastAsia"/>
          <w:szCs w:val="18"/>
        </w:rPr>
        <w:t>この講義の先生と会った</w:t>
      </w:r>
      <w:r w:rsidR="00380578" w:rsidRPr="00380578">
        <w:rPr>
          <w:rFonts w:eastAsiaTheme="minorEastAsia" w:cs="Times New Roman"/>
          <w:szCs w:val="18"/>
        </w:rPr>
        <w:t>X</w:t>
      </w:r>
      <w:r w:rsidR="00380578">
        <w:rPr>
          <w:rFonts w:asciiTheme="minorEastAsia" w:eastAsiaTheme="minorEastAsia" w:hAnsiTheme="minorEastAsia" w:cs="Times New Roman" w:hint="eastAsia"/>
          <w:szCs w:val="18"/>
        </w:rPr>
        <w:t>君は「僕の結果は教えなくてかまいませんから，</w:t>
      </w:r>
      <w:r w:rsidR="00380578" w:rsidRPr="00380578">
        <w:rPr>
          <w:rFonts w:eastAsiaTheme="minorEastAsia" w:cs="Times New Roman"/>
          <w:szCs w:val="18"/>
        </w:rPr>
        <w:t>Y</w:t>
      </w:r>
      <w:r w:rsidR="00380578">
        <w:rPr>
          <w:rFonts w:asciiTheme="minorEastAsia" w:eastAsiaTheme="minorEastAsia" w:hAnsiTheme="minorEastAsia" w:cs="Times New Roman" w:hint="eastAsia"/>
          <w:szCs w:val="18"/>
        </w:rPr>
        <w:t>と</w:t>
      </w:r>
      <w:r w:rsidR="00380578" w:rsidRPr="00380578">
        <w:rPr>
          <w:rFonts w:eastAsiaTheme="minorEastAsia" w:cs="Times New Roman"/>
          <w:szCs w:val="18"/>
        </w:rPr>
        <w:t>Z</w:t>
      </w:r>
      <w:r w:rsidR="00380578">
        <w:rPr>
          <w:rFonts w:asciiTheme="minorEastAsia" w:eastAsiaTheme="minorEastAsia" w:hAnsiTheme="minorEastAsia" w:cs="Times New Roman" w:hint="eastAsia"/>
          <w:szCs w:val="18"/>
        </w:rPr>
        <w:t>のどちらが落第するかを教えてください」と聞きました</w:t>
      </w:r>
      <w:r w:rsidR="005A5D3A">
        <w:rPr>
          <w:rFonts w:asciiTheme="minorEastAsia" w:eastAsiaTheme="minorEastAsia" w:hAnsiTheme="minorEastAsia" w:cs="Times New Roman" w:hint="eastAsia"/>
          <w:szCs w:val="18"/>
        </w:rPr>
        <w:t>。</w:t>
      </w:r>
      <w:r w:rsidR="00177CF9">
        <w:rPr>
          <w:rFonts w:asciiTheme="minorEastAsia" w:eastAsiaTheme="minorEastAsia" w:hAnsiTheme="minorEastAsia" w:cs="Times New Roman" w:hint="eastAsia"/>
          <w:szCs w:val="18"/>
        </w:rPr>
        <w:t>この教授は・・</w:t>
      </w:r>
      <w:r w:rsidR="00015618">
        <w:rPr>
          <w:rFonts w:asciiTheme="minorEastAsia" w:eastAsiaTheme="minorEastAsia" w:hAnsiTheme="minorEastAsia" w:cs="Times New Roman" w:hint="eastAsia"/>
          <w:szCs w:val="18"/>
        </w:rPr>
        <w:t>（途中省略）</w:t>
      </w:r>
      <w:r w:rsidR="00177CF9">
        <w:rPr>
          <w:rFonts w:asciiTheme="minorEastAsia" w:eastAsiaTheme="minorEastAsia" w:hAnsiTheme="minorEastAsia" w:cs="Times New Roman" w:hint="eastAsia"/>
          <w:szCs w:val="18"/>
        </w:rPr>
        <w:t>・・</w:t>
      </w:r>
      <w:r w:rsidR="00380578">
        <w:rPr>
          <w:rFonts w:asciiTheme="minorEastAsia" w:eastAsiaTheme="minorEastAsia" w:hAnsiTheme="minorEastAsia" w:cs="Times New Roman" w:hint="eastAsia"/>
          <w:szCs w:val="18"/>
        </w:rPr>
        <w:t>「</w:t>
      </w:r>
      <w:r w:rsidR="00380578" w:rsidRPr="00380578">
        <w:rPr>
          <w:rFonts w:eastAsiaTheme="minorEastAsia" w:cs="Times New Roman"/>
          <w:szCs w:val="18"/>
        </w:rPr>
        <w:t>Y</w:t>
      </w:r>
      <w:r w:rsidR="00380578">
        <w:rPr>
          <w:rFonts w:asciiTheme="minorEastAsia" w:eastAsiaTheme="minorEastAsia" w:hAnsiTheme="minorEastAsia" w:cs="Times New Roman" w:hint="eastAsia"/>
          <w:szCs w:val="18"/>
        </w:rPr>
        <w:t>は落第」と言いました</w:t>
      </w:r>
      <w:r w:rsidR="005A5D3A">
        <w:rPr>
          <w:rFonts w:asciiTheme="minorEastAsia" w:eastAsiaTheme="minorEastAsia" w:hAnsiTheme="minorEastAsia" w:cs="Times New Roman" w:hint="eastAsia"/>
          <w:szCs w:val="18"/>
        </w:rPr>
        <w:t>。</w:t>
      </w:r>
      <w:r w:rsidR="00380578">
        <w:rPr>
          <w:rFonts w:asciiTheme="minorEastAsia" w:eastAsiaTheme="minorEastAsia" w:hAnsiTheme="minorEastAsia" w:cs="Times New Roman" w:hint="eastAsia"/>
          <w:szCs w:val="18"/>
        </w:rPr>
        <w:t>さてこの情報を得た後の</w:t>
      </w:r>
      <w:r w:rsidR="00380578" w:rsidRPr="00380578">
        <w:rPr>
          <w:rFonts w:eastAsiaTheme="minorEastAsia" w:cs="Times New Roman"/>
          <w:szCs w:val="18"/>
        </w:rPr>
        <w:t>X</w:t>
      </w:r>
      <w:r w:rsidR="00380578">
        <w:rPr>
          <w:rFonts w:asciiTheme="minorEastAsia" w:eastAsiaTheme="minorEastAsia" w:hAnsiTheme="minorEastAsia" w:cs="Times New Roman" w:hint="eastAsia"/>
          <w:szCs w:val="18"/>
        </w:rPr>
        <w:t>君の合格の確率はどうなるかを計算してください</w:t>
      </w:r>
      <w:r w:rsidR="005A5D3A">
        <w:rPr>
          <w:rFonts w:asciiTheme="minorEastAsia" w:eastAsiaTheme="minorEastAsia" w:hAnsiTheme="minorEastAsia" w:cs="Times New Roman" w:hint="eastAsia"/>
          <w:szCs w:val="18"/>
        </w:rPr>
        <w:t>。</w:t>
      </w:r>
      <w:r w:rsidR="00380578">
        <w:rPr>
          <w:rFonts w:asciiTheme="minorEastAsia" w:eastAsiaTheme="minorEastAsia" w:hAnsiTheme="minorEastAsia" w:cs="Times New Roman" w:hint="eastAsia"/>
          <w:szCs w:val="18"/>
        </w:rPr>
        <w:t>教授が「</w:t>
      </w:r>
      <w:r w:rsidR="00380578" w:rsidRPr="00380578">
        <w:rPr>
          <w:rFonts w:eastAsiaTheme="minorEastAsia" w:cs="Times New Roman"/>
          <w:szCs w:val="18"/>
        </w:rPr>
        <w:t>Y</w:t>
      </w:r>
      <w:r w:rsidR="00380578">
        <w:rPr>
          <w:rFonts w:asciiTheme="minorEastAsia" w:eastAsiaTheme="minorEastAsia" w:hAnsiTheme="minorEastAsia" w:cs="Times New Roman" w:hint="eastAsia"/>
          <w:szCs w:val="18"/>
        </w:rPr>
        <w:t>は落第」と言うときはどのようなときなのか，その時の確率はどのくらいかをよく考えて答えてください</w:t>
      </w:r>
      <w:r w:rsidR="005A5D3A">
        <w:rPr>
          <w:rFonts w:asciiTheme="minorEastAsia" w:eastAsiaTheme="minorEastAsia" w:hAnsiTheme="minorEastAsia" w:cs="Times New Roman" w:hint="eastAsia"/>
          <w:szCs w:val="18"/>
        </w:rPr>
        <w:t>。</w:t>
      </w:r>
    </w:p>
    <w:p w:rsidR="005D34AD" w:rsidRPr="007936ED" w:rsidRDefault="00B2752B" w:rsidP="005D34AD">
      <w:pPr>
        <w:spacing w:line="0" w:lineRule="atLeast"/>
        <w:jc w:val="center"/>
        <w:rPr>
          <w:rFonts w:asciiTheme="majorEastAsia" w:eastAsiaTheme="majorEastAsia" w:hAnsiTheme="majorEastAsia" w:cs="Times New Roman"/>
          <w:b/>
          <w:szCs w:val="18"/>
        </w:rPr>
      </w:pPr>
      <w:r>
        <w:rPr>
          <w:rFonts w:asciiTheme="majorEastAsia" w:eastAsiaTheme="majorEastAsia" w:hAnsiTheme="majorEastAsia" w:cs="Times New Roman" w:hint="eastAsia"/>
          <w:b/>
          <w:szCs w:val="18"/>
        </w:rPr>
        <w:t>結果</w:t>
      </w:r>
      <w:r w:rsidR="005D34AD">
        <w:rPr>
          <w:rFonts w:asciiTheme="majorEastAsia" w:eastAsiaTheme="majorEastAsia" w:hAnsiTheme="majorEastAsia" w:cs="Times New Roman" w:hint="eastAsia"/>
          <w:b/>
          <w:szCs w:val="18"/>
        </w:rPr>
        <w:t>と考察</w:t>
      </w:r>
    </w:p>
    <w:p w:rsidR="00F67C64" w:rsidRDefault="00B2752B" w:rsidP="005D34AD">
      <w:pPr>
        <w:spacing w:line="0" w:lineRule="atLeast"/>
        <w:rPr>
          <w:rFonts w:asciiTheme="minorEastAsia" w:eastAsiaTheme="minorEastAsia" w:hAnsiTheme="minorEastAsia" w:cs="Times New Roman" w:hint="eastAsia"/>
          <w:szCs w:val="18"/>
        </w:rPr>
      </w:pPr>
      <w:r>
        <w:rPr>
          <w:rFonts w:asciiTheme="minorEastAsia" w:eastAsiaTheme="minorEastAsia" w:hAnsiTheme="minorEastAsia" w:cs="Times New Roman" w:hint="eastAsia"/>
          <w:szCs w:val="18"/>
        </w:rPr>
        <w:t xml:space="preserve">　</w:t>
      </w:r>
      <w:r w:rsidR="00374B94">
        <w:rPr>
          <w:rFonts w:asciiTheme="minorEastAsia" w:eastAsiaTheme="minorEastAsia" w:hAnsiTheme="minorEastAsia" w:cs="Times New Roman" w:hint="eastAsia"/>
          <w:szCs w:val="18"/>
        </w:rPr>
        <w:t>例題として用いられた</w:t>
      </w:r>
      <w:r w:rsidR="005D34AD" w:rsidRPr="00374B94">
        <w:rPr>
          <w:rFonts w:eastAsiaTheme="minorEastAsia" w:cs="Times New Roman"/>
          <w:szCs w:val="18"/>
        </w:rPr>
        <w:t>Monty Hall</w:t>
      </w:r>
      <w:r w:rsidR="005D34AD">
        <w:rPr>
          <w:rFonts w:asciiTheme="minorEastAsia" w:eastAsiaTheme="minorEastAsia" w:hAnsiTheme="minorEastAsia" w:cs="Times New Roman" w:hint="eastAsia"/>
          <w:szCs w:val="18"/>
        </w:rPr>
        <w:t>問題において，</w:t>
      </w:r>
      <w:r w:rsidR="00374B94">
        <w:rPr>
          <w:rFonts w:asciiTheme="minorEastAsia" w:eastAsiaTheme="minorEastAsia" w:hAnsiTheme="minorEastAsia" w:cs="Times New Roman" w:hint="eastAsia"/>
          <w:szCs w:val="18"/>
        </w:rPr>
        <w:t>最初の</w:t>
      </w:r>
      <w:r w:rsidR="005D34AD">
        <w:rPr>
          <w:rFonts w:asciiTheme="minorEastAsia" w:eastAsiaTheme="minorEastAsia" w:hAnsiTheme="minorEastAsia" w:cs="Times New Roman" w:hint="eastAsia"/>
          <w:szCs w:val="18"/>
        </w:rPr>
        <w:t>選択を変える</w:t>
      </w:r>
      <w:r w:rsidR="00374B94">
        <w:rPr>
          <w:rFonts w:asciiTheme="minorEastAsia" w:eastAsiaTheme="minorEastAsia" w:hAnsiTheme="minorEastAsia" w:cs="Times New Roman" w:hint="eastAsia"/>
          <w:szCs w:val="18"/>
        </w:rPr>
        <w:t>（これが正解）</w:t>
      </w:r>
      <w:r w:rsidR="005D34AD">
        <w:rPr>
          <w:rFonts w:asciiTheme="minorEastAsia" w:eastAsiaTheme="minorEastAsia" w:hAnsiTheme="minorEastAsia" w:cs="Times New Roman" w:hint="eastAsia"/>
          <w:szCs w:val="18"/>
        </w:rPr>
        <w:t>と回答した学生は６名</w:t>
      </w:r>
      <w:r w:rsidR="006B4E9B">
        <w:rPr>
          <w:rFonts w:asciiTheme="minorEastAsia" w:eastAsiaTheme="minorEastAsia" w:hAnsiTheme="minorEastAsia" w:cs="Times New Roman" w:hint="eastAsia"/>
          <w:szCs w:val="18"/>
        </w:rPr>
        <w:t>（26%）</w:t>
      </w:r>
      <w:r w:rsidR="005D34AD">
        <w:rPr>
          <w:rFonts w:asciiTheme="minorEastAsia" w:eastAsiaTheme="minorEastAsia" w:hAnsiTheme="minorEastAsia" w:cs="Times New Roman" w:hint="eastAsia"/>
          <w:szCs w:val="18"/>
        </w:rPr>
        <w:t>であった</w:t>
      </w:r>
      <w:r w:rsidR="005A5D3A">
        <w:rPr>
          <w:rFonts w:asciiTheme="minorEastAsia" w:eastAsiaTheme="minorEastAsia" w:hAnsiTheme="minorEastAsia" w:cs="Times New Roman" w:hint="eastAsia"/>
          <w:szCs w:val="18"/>
        </w:rPr>
        <w:t>。</w:t>
      </w:r>
      <w:r w:rsidR="00374B94">
        <w:rPr>
          <w:rFonts w:asciiTheme="minorEastAsia" w:eastAsiaTheme="minorEastAsia" w:hAnsiTheme="minorEastAsia" w:cs="Times New Roman" w:hint="eastAsia"/>
          <w:szCs w:val="18"/>
        </w:rPr>
        <w:t>やはり例題である病気診断問題に</w:t>
      </w:r>
      <w:r w:rsidR="005A5D3A">
        <w:rPr>
          <w:rFonts w:asciiTheme="minorEastAsia" w:eastAsiaTheme="minorEastAsia" w:hAnsiTheme="minorEastAsia" w:cs="Times New Roman" w:hint="eastAsia"/>
          <w:szCs w:val="18"/>
        </w:rPr>
        <w:t>初めから</w:t>
      </w:r>
      <w:r w:rsidR="00374B94">
        <w:rPr>
          <w:rFonts w:asciiTheme="minorEastAsia" w:eastAsiaTheme="minorEastAsia" w:hAnsiTheme="minorEastAsia" w:cs="Times New Roman" w:hint="eastAsia"/>
          <w:szCs w:val="18"/>
        </w:rPr>
        <w:t>正答したのは３名</w:t>
      </w:r>
      <w:r w:rsidR="005A5D3A">
        <w:rPr>
          <w:rFonts w:asciiTheme="minorEastAsia" w:eastAsiaTheme="minorEastAsia" w:hAnsiTheme="minorEastAsia" w:cs="Times New Roman" w:hint="eastAsia"/>
          <w:szCs w:val="18"/>
        </w:rPr>
        <w:t>（13%）</w:t>
      </w:r>
      <w:r w:rsidR="00374B94">
        <w:rPr>
          <w:rFonts w:asciiTheme="minorEastAsia" w:eastAsiaTheme="minorEastAsia" w:hAnsiTheme="minorEastAsia" w:cs="Times New Roman" w:hint="eastAsia"/>
          <w:szCs w:val="18"/>
        </w:rPr>
        <w:t>であった</w:t>
      </w:r>
      <w:r w:rsidR="005A5D3A">
        <w:rPr>
          <w:rFonts w:asciiTheme="minorEastAsia" w:eastAsiaTheme="minorEastAsia" w:hAnsiTheme="minorEastAsia" w:cs="Times New Roman" w:hint="eastAsia"/>
          <w:szCs w:val="18"/>
        </w:rPr>
        <w:t>。</w:t>
      </w:r>
      <w:r w:rsidR="00374B94">
        <w:rPr>
          <w:rFonts w:asciiTheme="minorEastAsia" w:eastAsiaTheme="minorEastAsia" w:hAnsiTheme="minorEastAsia" w:cs="Times New Roman" w:hint="eastAsia"/>
          <w:szCs w:val="18"/>
        </w:rPr>
        <w:t>この実験の参加者は，全体として素朴な学生で</w:t>
      </w:r>
      <w:r w:rsidR="005A5D3A">
        <w:rPr>
          <w:rFonts w:asciiTheme="minorEastAsia" w:eastAsiaTheme="minorEastAsia" w:hAnsiTheme="minorEastAsia" w:cs="Times New Roman" w:hint="eastAsia"/>
          <w:szCs w:val="18"/>
        </w:rPr>
        <w:t>あった</w:t>
      </w:r>
      <w:r w:rsidR="00374B94">
        <w:rPr>
          <w:rFonts w:asciiTheme="minorEastAsia" w:eastAsiaTheme="minorEastAsia" w:hAnsiTheme="minorEastAsia" w:cs="Times New Roman" w:hint="eastAsia"/>
          <w:szCs w:val="18"/>
        </w:rPr>
        <w:t>ことがわかる</w:t>
      </w:r>
      <w:r w:rsidR="005A5D3A">
        <w:rPr>
          <w:rFonts w:asciiTheme="minorEastAsia" w:eastAsiaTheme="minorEastAsia" w:hAnsiTheme="minorEastAsia" w:cs="Times New Roman" w:hint="eastAsia"/>
          <w:szCs w:val="18"/>
        </w:rPr>
        <w:t>。</w:t>
      </w:r>
    </w:p>
    <w:p w:rsidR="00374B94" w:rsidRPr="007936ED" w:rsidRDefault="00374B94" w:rsidP="00374B94">
      <w:pPr>
        <w:spacing w:line="0" w:lineRule="atLeast"/>
        <w:ind w:firstLineChars="100" w:firstLine="186"/>
        <w:rPr>
          <w:rFonts w:asciiTheme="majorEastAsia" w:eastAsiaTheme="majorEastAsia" w:hAnsiTheme="majorEastAsia" w:cs="Times New Roman"/>
          <w:b/>
          <w:szCs w:val="18"/>
        </w:rPr>
      </w:pPr>
      <w:r>
        <w:rPr>
          <w:rFonts w:asciiTheme="minorEastAsia" w:eastAsiaTheme="minorEastAsia" w:hAnsiTheme="minorEastAsia" w:cs="Times New Roman" w:hint="eastAsia"/>
          <w:szCs w:val="18"/>
        </w:rPr>
        <w:t>テスト課題には９</w:t>
      </w:r>
      <w:r w:rsidR="005A5D3A">
        <w:rPr>
          <w:rFonts w:asciiTheme="minorEastAsia" w:eastAsiaTheme="minorEastAsia" w:hAnsiTheme="minorEastAsia" w:cs="Times New Roman" w:hint="eastAsia"/>
          <w:szCs w:val="18"/>
        </w:rPr>
        <w:t>名</w:t>
      </w:r>
      <w:r>
        <w:rPr>
          <w:rFonts w:asciiTheme="minorEastAsia" w:eastAsiaTheme="minorEastAsia" w:hAnsiTheme="minorEastAsia" w:cs="Times New Roman" w:hint="eastAsia"/>
          <w:szCs w:val="18"/>
        </w:rPr>
        <w:t>（39%）の学生が正答した</w:t>
      </w:r>
      <w:r w:rsidR="005A5D3A">
        <w:rPr>
          <w:rFonts w:asciiTheme="minorEastAsia" w:eastAsiaTheme="minorEastAsia" w:hAnsiTheme="minorEastAsia" w:cs="Times New Roman" w:hint="eastAsia"/>
          <w:szCs w:val="18"/>
        </w:rPr>
        <w:t>。</w:t>
      </w:r>
      <w:r>
        <w:rPr>
          <w:rFonts w:asciiTheme="minorEastAsia" w:eastAsiaTheme="minorEastAsia" w:hAnsiTheme="minorEastAsia" w:cs="Times New Roman" w:hint="eastAsia"/>
          <w:szCs w:val="18"/>
        </w:rPr>
        <w:t>３囚人問題を用いた先行研究での結果と比較して，これはかなり高い正答率である</w:t>
      </w:r>
      <w:r w:rsidR="005A5D3A">
        <w:rPr>
          <w:rFonts w:asciiTheme="minorEastAsia" w:eastAsiaTheme="minorEastAsia" w:hAnsiTheme="minorEastAsia" w:cs="Times New Roman" w:hint="eastAsia"/>
          <w:szCs w:val="18"/>
        </w:rPr>
        <w:t>。</w:t>
      </w:r>
      <w:r>
        <w:rPr>
          <w:rFonts w:asciiTheme="minorEastAsia" w:eastAsiaTheme="minorEastAsia" w:hAnsiTheme="minorEastAsia" w:cs="Times New Roman" w:hint="eastAsia"/>
          <w:szCs w:val="18"/>
        </w:rPr>
        <w:t>準抽象化教示の有効性が支持されたと考えられる</w:t>
      </w:r>
      <w:r w:rsidR="005A5D3A">
        <w:rPr>
          <w:rFonts w:asciiTheme="minorEastAsia" w:eastAsiaTheme="minorEastAsia" w:hAnsiTheme="minorEastAsia" w:cs="Times New Roman" w:hint="eastAsia"/>
          <w:szCs w:val="18"/>
        </w:rPr>
        <w:t>。</w:t>
      </w:r>
    </w:p>
    <w:p w:rsidR="00F67C64" w:rsidRPr="008647C0" w:rsidRDefault="00257449" w:rsidP="006B4E9B">
      <w:pPr>
        <w:spacing w:line="0" w:lineRule="atLeast"/>
        <w:ind w:firstLineChars="100" w:firstLine="186"/>
        <w:rPr>
          <w:rFonts w:asciiTheme="minorEastAsia" w:eastAsiaTheme="minorEastAsia" w:hAnsiTheme="minorEastAsia" w:cs="Times New Roman"/>
          <w:szCs w:val="18"/>
        </w:rPr>
      </w:pPr>
      <w:r>
        <w:rPr>
          <w:rFonts w:eastAsiaTheme="minorEastAsia" w:cs="Times New Roman" w:hint="eastAsia"/>
          <w:szCs w:val="18"/>
        </w:rPr>
        <w:t>準抽象化教示は，</w:t>
      </w:r>
      <w:r w:rsidR="009C2BF3">
        <w:rPr>
          <w:rFonts w:eastAsiaTheme="minorEastAsia" w:cs="Times New Roman" w:hint="eastAsia"/>
          <w:szCs w:val="18"/>
        </w:rPr>
        <w:t>すべての</w:t>
      </w:r>
      <w:r>
        <w:rPr>
          <w:rFonts w:eastAsiaTheme="minorEastAsia" w:cs="Times New Roman" w:hint="eastAsia"/>
          <w:szCs w:val="18"/>
        </w:rPr>
        <w:t>ベイズ的推論課題</w:t>
      </w:r>
      <w:r w:rsidR="009C2BF3">
        <w:rPr>
          <w:rFonts w:eastAsiaTheme="minorEastAsia" w:cs="Times New Roman" w:hint="eastAsia"/>
          <w:szCs w:val="18"/>
        </w:rPr>
        <w:t>に適用できる一般性を有するという点で，これまでに有効性が示された他の教示方法よりも優れている</w:t>
      </w:r>
      <w:r w:rsidR="005A5D3A">
        <w:rPr>
          <w:rFonts w:eastAsiaTheme="minorEastAsia" w:cs="Times New Roman" w:hint="eastAsia"/>
          <w:szCs w:val="18"/>
        </w:rPr>
        <w:t>。</w:t>
      </w:r>
      <w:proofErr w:type="spellStart"/>
      <w:r w:rsidR="00FC55B6" w:rsidRPr="007936ED">
        <w:rPr>
          <w:rFonts w:eastAsiaTheme="minorEastAsia" w:cs="Times New Roman"/>
          <w:szCs w:val="18"/>
        </w:rPr>
        <w:t>Gigerenzer</w:t>
      </w:r>
      <w:proofErr w:type="spellEnd"/>
      <w:r w:rsidR="00FC55B6" w:rsidRPr="007936ED">
        <w:rPr>
          <w:rFonts w:eastAsiaTheme="minorEastAsia" w:cs="Times New Roman"/>
          <w:szCs w:val="18"/>
        </w:rPr>
        <w:t xml:space="preserve"> &amp; </w:t>
      </w:r>
      <w:proofErr w:type="spellStart"/>
      <w:r w:rsidR="00FC55B6" w:rsidRPr="007936ED">
        <w:rPr>
          <w:rFonts w:eastAsiaTheme="minorEastAsia" w:cs="Times New Roman"/>
          <w:szCs w:val="18"/>
        </w:rPr>
        <w:t>Hoffrage</w:t>
      </w:r>
      <w:proofErr w:type="spellEnd"/>
      <w:r w:rsidR="00FC55B6">
        <w:rPr>
          <w:rFonts w:asciiTheme="minorEastAsia" w:eastAsiaTheme="minorEastAsia" w:hAnsiTheme="minorEastAsia" w:cs="Times New Roman" w:hint="eastAsia"/>
          <w:szCs w:val="18"/>
        </w:rPr>
        <w:t xml:space="preserve"> (1995</w:t>
      </w:r>
      <w:r w:rsidR="007936ED">
        <w:rPr>
          <w:rFonts w:asciiTheme="minorEastAsia" w:eastAsiaTheme="minorEastAsia" w:hAnsiTheme="minorEastAsia" w:cs="Times New Roman" w:hint="eastAsia"/>
          <w:szCs w:val="18"/>
        </w:rPr>
        <w:t xml:space="preserve"> </w:t>
      </w:r>
      <w:r w:rsidR="006B4E9B">
        <w:rPr>
          <w:rFonts w:eastAsiaTheme="minorEastAsia" w:cs="Times New Roman"/>
          <w:i/>
          <w:szCs w:val="18"/>
        </w:rPr>
        <w:t>Psyc</w:t>
      </w:r>
      <w:r w:rsidR="006B4E9B">
        <w:rPr>
          <w:rFonts w:eastAsiaTheme="minorEastAsia" w:cs="Times New Roman" w:hint="eastAsia"/>
          <w:i/>
          <w:szCs w:val="18"/>
        </w:rPr>
        <w:t xml:space="preserve">h. </w:t>
      </w:r>
      <w:r w:rsidR="007936ED" w:rsidRPr="007936ED">
        <w:rPr>
          <w:rFonts w:eastAsiaTheme="minorEastAsia" w:cs="Times New Roman"/>
          <w:i/>
          <w:szCs w:val="18"/>
        </w:rPr>
        <w:t>Review</w:t>
      </w:r>
      <w:r w:rsidR="00FC55B6">
        <w:rPr>
          <w:rFonts w:asciiTheme="minorEastAsia" w:eastAsiaTheme="minorEastAsia" w:hAnsiTheme="minorEastAsia" w:cs="Times New Roman" w:hint="eastAsia"/>
          <w:szCs w:val="18"/>
        </w:rPr>
        <w:t>) は，情報を確率でなく頻度で提示すれば，ベイズ的確率推論課題での成績を改善できることを示した</w:t>
      </w:r>
      <w:r w:rsidR="005A5D3A">
        <w:rPr>
          <w:rFonts w:asciiTheme="minorEastAsia" w:eastAsiaTheme="minorEastAsia" w:hAnsiTheme="minorEastAsia" w:cs="Times New Roman" w:hint="eastAsia"/>
          <w:szCs w:val="18"/>
        </w:rPr>
        <w:t>。</w:t>
      </w:r>
      <w:r w:rsidR="00FC55B6">
        <w:rPr>
          <w:rFonts w:asciiTheme="minorEastAsia" w:eastAsiaTheme="minorEastAsia" w:hAnsiTheme="minorEastAsia" w:cs="Times New Roman" w:hint="eastAsia"/>
          <w:szCs w:val="18"/>
        </w:rPr>
        <w:t>頻度教示は有効と考えられるが，</w:t>
      </w:r>
      <w:r w:rsidR="00106827">
        <w:rPr>
          <w:rFonts w:asciiTheme="minorEastAsia" w:eastAsiaTheme="minorEastAsia" w:hAnsiTheme="minorEastAsia" w:cs="Times New Roman" w:hint="eastAsia"/>
          <w:szCs w:val="18"/>
        </w:rPr>
        <w:t>３囚人問題のように</w:t>
      </w:r>
      <w:r w:rsidR="00FC55B6">
        <w:rPr>
          <w:rFonts w:asciiTheme="minorEastAsia" w:eastAsiaTheme="minorEastAsia" w:hAnsiTheme="minorEastAsia" w:cs="Times New Roman" w:hint="eastAsia"/>
          <w:szCs w:val="18"/>
        </w:rPr>
        <w:t>頻度表現</w:t>
      </w:r>
      <w:r w:rsidR="00106827">
        <w:rPr>
          <w:rFonts w:asciiTheme="minorEastAsia" w:eastAsiaTheme="minorEastAsia" w:hAnsiTheme="minorEastAsia" w:cs="Times New Roman" w:hint="eastAsia"/>
          <w:szCs w:val="18"/>
        </w:rPr>
        <w:t>の使用が難しい</w:t>
      </w:r>
      <w:r w:rsidR="00FC55B6">
        <w:rPr>
          <w:rFonts w:asciiTheme="minorEastAsia" w:eastAsiaTheme="minorEastAsia" w:hAnsiTheme="minorEastAsia" w:cs="Times New Roman" w:hint="eastAsia"/>
          <w:szCs w:val="18"/>
        </w:rPr>
        <w:t>問題</w:t>
      </w:r>
      <w:r w:rsidR="00106827">
        <w:rPr>
          <w:rFonts w:asciiTheme="minorEastAsia" w:eastAsiaTheme="minorEastAsia" w:hAnsiTheme="minorEastAsia" w:cs="Times New Roman" w:hint="eastAsia"/>
          <w:szCs w:val="18"/>
        </w:rPr>
        <w:t>もある</w:t>
      </w:r>
      <w:r w:rsidR="005A5D3A">
        <w:rPr>
          <w:rFonts w:asciiTheme="minorEastAsia" w:eastAsiaTheme="minorEastAsia" w:hAnsiTheme="minorEastAsia" w:cs="Times New Roman" w:hint="eastAsia"/>
          <w:szCs w:val="18"/>
        </w:rPr>
        <w:t>。</w:t>
      </w:r>
      <w:r w:rsidR="00380578">
        <w:rPr>
          <w:rFonts w:asciiTheme="minorEastAsia" w:eastAsiaTheme="minorEastAsia" w:hAnsiTheme="minorEastAsia" w:cs="Times New Roman" w:hint="eastAsia"/>
          <w:szCs w:val="18"/>
        </w:rPr>
        <w:t>準</w:t>
      </w:r>
      <w:r w:rsidR="00106827">
        <w:rPr>
          <w:rFonts w:asciiTheme="minorEastAsia" w:eastAsiaTheme="minorEastAsia" w:hAnsiTheme="minorEastAsia" w:cs="Times New Roman" w:hint="eastAsia"/>
          <w:szCs w:val="18"/>
        </w:rPr>
        <w:t>抽象化教示はこうした問題にも適用できる</w:t>
      </w:r>
      <w:r w:rsidR="005A5D3A">
        <w:rPr>
          <w:rFonts w:asciiTheme="minorEastAsia" w:eastAsiaTheme="minorEastAsia" w:hAnsiTheme="minorEastAsia" w:cs="Times New Roman" w:hint="eastAsia"/>
          <w:szCs w:val="18"/>
        </w:rPr>
        <w:t>。</w:t>
      </w:r>
      <w:r w:rsidR="007936ED">
        <w:rPr>
          <w:rFonts w:asciiTheme="minorEastAsia" w:eastAsiaTheme="minorEastAsia" w:hAnsiTheme="minorEastAsia" w:cs="Times New Roman" w:hint="eastAsia"/>
          <w:szCs w:val="18"/>
        </w:rPr>
        <w:t>西田・服部（</w:t>
      </w:r>
      <w:r w:rsidR="007936ED" w:rsidRPr="007936ED">
        <w:rPr>
          <w:rFonts w:eastAsiaTheme="minorEastAsia" w:cs="Times New Roman"/>
          <w:szCs w:val="18"/>
        </w:rPr>
        <w:t>2011</w:t>
      </w:r>
      <w:r w:rsidR="007936ED">
        <w:rPr>
          <w:rFonts w:eastAsiaTheme="minorEastAsia" w:cs="Times New Roman" w:hint="eastAsia"/>
          <w:szCs w:val="18"/>
        </w:rPr>
        <w:t>『認知科学』</w:t>
      </w:r>
      <w:r w:rsidR="007936ED">
        <w:rPr>
          <w:rFonts w:asciiTheme="minorEastAsia" w:eastAsiaTheme="minorEastAsia" w:hAnsiTheme="minorEastAsia" w:cs="Times New Roman" w:hint="eastAsia"/>
          <w:szCs w:val="18"/>
        </w:rPr>
        <w:t>）は</w:t>
      </w:r>
      <w:r w:rsidR="00A56A31">
        <w:rPr>
          <w:rFonts w:asciiTheme="minorEastAsia" w:eastAsiaTheme="minorEastAsia" w:hAnsiTheme="minorEastAsia" w:cs="Times New Roman" w:hint="eastAsia"/>
          <w:szCs w:val="18"/>
        </w:rPr>
        <w:t>，</w:t>
      </w:r>
      <w:r w:rsidR="00A56A31" w:rsidRPr="00A56A31">
        <w:rPr>
          <w:rFonts w:eastAsiaTheme="minorEastAsia" w:cs="Times New Roman"/>
          <w:i/>
          <w:szCs w:val="18"/>
        </w:rPr>
        <w:t>P</w:t>
      </w:r>
      <w:r w:rsidR="00A56A31" w:rsidRPr="00A56A31">
        <w:rPr>
          <w:rFonts w:eastAsiaTheme="minorEastAsia" w:cs="Times New Roman"/>
          <w:szCs w:val="18"/>
        </w:rPr>
        <w:t>(</w:t>
      </w:r>
      <w:r w:rsidR="00A56A31" w:rsidRPr="00A56A31">
        <w:rPr>
          <w:rFonts w:eastAsiaTheme="minorEastAsia" w:cs="Times New Roman"/>
          <w:i/>
          <w:szCs w:val="18"/>
        </w:rPr>
        <w:t>D</w:t>
      </w:r>
      <w:r w:rsidR="00A56A31" w:rsidRPr="00A56A31">
        <w:rPr>
          <w:rFonts w:eastAsiaTheme="minorEastAsia" w:cs="Times New Roman"/>
          <w:szCs w:val="18"/>
        </w:rPr>
        <w:t>)</w:t>
      </w:r>
      <w:r w:rsidR="00CF612A">
        <w:rPr>
          <w:rFonts w:eastAsiaTheme="minorEastAsia" w:cs="Times New Roman" w:hint="eastAsia"/>
          <w:szCs w:val="18"/>
        </w:rPr>
        <w:t xml:space="preserve"> </w:t>
      </w:r>
      <w:r w:rsidR="00A56A31">
        <w:rPr>
          <w:rFonts w:asciiTheme="minorEastAsia" w:eastAsiaTheme="minorEastAsia" w:hAnsiTheme="minorEastAsia" w:cs="Times New Roman" w:hint="eastAsia"/>
          <w:szCs w:val="18"/>
        </w:rPr>
        <w:t>と</w:t>
      </w:r>
      <w:r w:rsidR="00A56A31" w:rsidRPr="00A56A31">
        <w:rPr>
          <w:rFonts w:eastAsiaTheme="minorEastAsia" w:cs="Times New Roman"/>
          <w:i/>
          <w:szCs w:val="18"/>
        </w:rPr>
        <w:t>P</w:t>
      </w:r>
      <w:r w:rsidR="00A56A31" w:rsidRPr="00A56A31">
        <w:rPr>
          <w:rFonts w:eastAsiaTheme="minorEastAsia" w:cs="Times New Roman"/>
          <w:szCs w:val="18"/>
        </w:rPr>
        <w:t>(</w:t>
      </w:r>
      <w:r w:rsidR="00A56A31" w:rsidRPr="00A56A31">
        <w:rPr>
          <w:rFonts w:eastAsiaTheme="minorEastAsia" w:cs="Times New Roman"/>
          <w:i/>
          <w:szCs w:val="18"/>
        </w:rPr>
        <w:t>H</w:t>
      </w:r>
      <w:r w:rsidR="00A56A31" w:rsidRPr="00A56A31">
        <w:rPr>
          <w:rFonts w:eastAsiaTheme="minorEastAsia" w:cs="Times New Roman"/>
          <w:szCs w:val="18"/>
        </w:rPr>
        <w:t>)</w:t>
      </w:r>
      <w:r w:rsidR="00CF612A">
        <w:rPr>
          <w:rFonts w:eastAsiaTheme="minorEastAsia" w:cs="Times New Roman" w:hint="eastAsia"/>
          <w:szCs w:val="18"/>
        </w:rPr>
        <w:t xml:space="preserve"> </w:t>
      </w:r>
      <w:r w:rsidR="00A56A31">
        <w:rPr>
          <w:rFonts w:asciiTheme="minorEastAsia" w:eastAsiaTheme="minorEastAsia" w:hAnsiTheme="minorEastAsia" w:cs="Times New Roman" w:hint="eastAsia"/>
          <w:szCs w:val="18"/>
        </w:rPr>
        <w:t>が等しいと暗黙的に仮定されるために，</w:t>
      </w:r>
      <w:r w:rsidR="00C72D57">
        <w:rPr>
          <w:rFonts w:asciiTheme="minorEastAsia" w:eastAsiaTheme="minorEastAsia" w:hAnsiTheme="minorEastAsia" w:cs="Times New Roman" w:hint="eastAsia"/>
          <w:szCs w:val="18"/>
        </w:rPr>
        <w:t>こ</w:t>
      </w:r>
      <w:r>
        <w:rPr>
          <w:rFonts w:asciiTheme="minorEastAsia" w:eastAsiaTheme="minorEastAsia" w:hAnsiTheme="minorEastAsia" w:cs="Times New Roman" w:hint="eastAsia"/>
          <w:szCs w:val="18"/>
        </w:rPr>
        <w:t>れらが大きく異なる</w:t>
      </w:r>
      <w:r w:rsidR="006B4E9B">
        <w:rPr>
          <w:rFonts w:asciiTheme="minorEastAsia" w:eastAsiaTheme="minorEastAsia" w:hAnsiTheme="minorEastAsia" w:cs="Times New Roman" w:hint="eastAsia"/>
          <w:szCs w:val="18"/>
        </w:rPr>
        <w:t>「偏確率構造」を持つ</w:t>
      </w:r>
      <w:r w:rsidR="00C72D57">
        <w:rPr>
          <w:rFonts w:asciiTheme="minorEastAsia" w:eastAsiaTheme="minorEastAsia" w:hAnsiTheme="minorEastAsia" w:cs="Times New Roman" w:hint="eastAsia"/>
          <w:szCs w:val="18"/>
        </w:rPr>
        <w:t>問題で</w:t>
      </w:r>
      <w:r w:rsidR="00A56A31">
        <w:rPr>
          <w:rFonts w:asciiTheme="minorEastAsia" w:eastAsiaTheme="minorEastAsia" w:hAnsiTheme="minorEastAsia" w:cs="Times New Roman" w:hint="eastAsia"/>
          <w:szCs w:val="18"/>
        </w:rPr>
        <w:t>誤りが生じると主張した</w:t>
      </w:r>
      <w:r w:rsidR="005A5D3A">
        <w:rPr>
          <w:rFonts w:asciiTheme="minorEastAsia" w:eastAsiaTheme="minorEastAsia" w:hAnsiTheme="minorEastAsia" w:cs="Times New Roman" w:hint="eastAsia"/>
          <w:szCs w:val="18"/>
        </w:rPr>
        <w:t>。</w:t>
      </w:r>
      <w:r w:rsidR="0050501D">
        <w:rPr>
          <w:rFonts w:asciiTheme="minorEastAsia" w:eastAsiaTheme="minorEastAsia" w:hAnsiTheme="minorEastAsia" w:cs="Times New Roman" w:hint="eastAsia"/>
          <w:szCs w:val="18"/>
        </w:rPr>
        <w:t>この構造を顕在化させると推論は改善された。</w:t>
      </w:r>
      <w:r>
        <w:rPr>
          <w:rFonts w:asciiTheme="minorEastAsia" w:eastAsiaTheme="minorEastAsia" w:hAnsiTheme="minorEastAsia" w:cs="Times New Roman" w:hint="eastAsia"/>
          <w:szCs w:val="18"/>
        </w:rPr>
        <w:t>偏確率構造を持つ問題に対しても準抽象化教示が有効であるかは不明である</w:t>
      </w:r>
      <w:r w:rsidR="006B4E9B">
        <w:rPr>
          <w:rFonts w:asciiTheme="minorEastAsia" w:eastAsiaTheme="minorEastAsia" w:hAnsiTheme="minorEastAsia" w:cs="Times New Roman" w:hint="eastAsia"/>
          <w:szCs w:val="18"/>
        </w:rPr>
        <w:t>が</w:t>
      </w:r>
      <w:r w:rsidR="0071688B">
        <w:rPr>
          <w:rFonts w:asciiTheme="minorEastAsia" w:eastAsiaTheme="minorEastAsia" w:hAnsiTheme="minorEastAsia" w:cs="Times New Roman" w:hint="eastAsia"/>
          <w:szCs w:val="18"/>
        </w:rPr>
        <w:t>，少なくとも原理的には，こうした問題でも準抽象化</w:t>
      </w:r>
      <w:r w:rsidR="00A63CF5">
        <w:rPr>
          <w:rFonts w:asciiTheme="minorEastAsia" w:eastAsiaTheme="minorEastAsia" w:hAnsiTheme="minorEastAsia" w:cs="Times New Roman" w:hint="eastAsia"/>
          <w:szCs w:val="18"/>
        </w:rPr>
        <w:t>教示</w:t>
      </w:r>
      <w:r w:rsidR="0071688B">
        <w:rPr>
          <w:rFonts w:asciiTheme="minorEastAsia" w:eastAsiaTheme="minorEastAsia" w:hAnsiTheme="minorEastAsia" w:cs="Times New Roman" w:hint="eastAsia"/>
          <w:szCs w:val="18"/>
        </w:rPr>
        <w:t>に沿った解決が可能である</w:t>
      </w:r>
      <w:r w:rsidR="005C71F5">
        <w:rPr>
          <w:rFonts w:asciiTheme="minorEastAsia" w:eastAsiaTheme="minorEastAsia" w:hAnsiTheme="minorEastAsia" w:cs="Times New Roman" w:hint="eastAsia"/>
          <w:szCs w:val="18"/>
        </w:rPr>
        <w:t>。</w:t>
      </w:r>
      <w:r w:rsidR="00B2752B">
        <w:rPr>
          <w:rFonts w:asciiTheme="minorEastAsia" w:eastAsiaTheme="minorEastAsia" w:hAnsiTheme="minorEastAsia" w:cs="Times New Roman" w:hint="eastAsia"/>
          <w:szCs w:val="18"/>
        </w:rPr>
        <w:t>さらに，</w:t>
      </w:r>
      <w:r w:rsidR="003F79ED" w:rsidRPr="00A56A31">
        <w:rPr>
          <w:rFonts w:eastAsiaTheme="minorEastAsia" w:cs="Times New Roman"/>
          <w:i/>
          <w:szCs w:val="18"/>
        </w:rPr>
        <w:t>P</w:t>
      </w:r>
      <w:r w:rsidR="003F79ED" w:rsidRPr="00A56A31">
        <w:rPr>
          <w:rFonts w:eastAsiaTheme="minorEastAsia" w:cs="Times New Roman"/>
          <w:szCs w:val="18"/>
        </w:rPr>
        <w:t>(</w:t>
      </w:r>
      <w:r w:rsidR="003F79ED" w:rsidRPr="00A56A31">
        <w:rPr>
          <w:rFonts w:eastAsiaTheme="minorEastAsia" w:cs="Times New Roman"/>
          <w:i/>
          <w:szCs w:val="18"/>
        </w:rPr>
        <w:t>D</w:t>
      </w:r>
      <w:r w:rsidR="003F79ED" w:rsidRPr="00A56A31">
        <w:rPr>
          <w:rFonts w:eastAsiaTheme="minorEastAsia" w:cs="Times New Roman"/>
          <w:szCs w:val="18"/>
        </w:rPr>
        <w:t>)</w:t>
      </w:r>
      <w:r w:rsidR="003F79ED">
        <w:rPr>
          <w:rFonts w:eastAsiaTheme="minorEastAsia" w:cs="Times New Roman" w:hint="eastAsia"/>
          <w:szCs w:val="18"/>
        </w:rPr>
        <w:t xml:space="preserve"> </w:t>
      </w:r>
      <w:r w:rsidR="003F79ED">
        <w:rPr>
          <w:rFonts w:asciiTheme="minorEastAsia" w:eastAsiaTheme="minorEastAsia" w:hAnsiTheme="minorEastAsia" w:cs="Times New Roman" w:hint="eastAsia"/>
          <w:szCs w:val="18"/>
        </w:rPr>
        <w:t>と</w:t>
      </w:r>
      <w:r w:rsidR="003F79ED" w:rsidRPr="00A56A31">
        <w:rPr>
          <w:rFonts w:eastAsiaTheme="minorEastAsia" w:cs="Times New Roman"/>
          <w:i/>
          <w:szCs w:val="18"/>
        </w:rPr>
        <w:t>P</w:t>
      </w:r>
      <w:r w:rsidR="003F79ED" w:rsidRPr="00A56A31">
        <w:rPr>
          <w:rFonts w:eastAsiaTheme="minorEastAsia" w:cs="Times New Roman"/>
          <w:szCs w:val="18"/>
        </w:rPr>
        <w:t>(</w:t>
      </w:r>
      <w:r w:rsidR="003F79ED" w:rsidRPr="00A56A31">
        <w:rPr>
          <w:rFonts w:eastAsiaTheme="minorEastAsia" w:cs="Times New Roman"/>
          <w:i/>
          <w:szCs w:val="18"/>
        </w:rPr>
        <w:t>H</w:t>
      </w:r>
      <w:r w:rsidR="003F79ED" w:rsidRPr="00A56A31">
        <w:rPr>
          <w:rFonts w:eastAsiaTheme="minorEastAsia" w:cs="Times New Roman"/>
          <w:szCs w:val="18"/>
        </w:rPr>
        <w:t>)</w:t>
      </w:r>
      <w:r w:rsidR="003F79ED">
        <w:rPr>
          <w:rFonts w:eastAsiaTheme="minorEastAsia" w:cs="Times New Roman" w:hint="eastAsia"/>
          <w:szCs w:val="18"/>
        </w:rPr>
        <w:t xml:space="preserve"> </w:t>
      </w:r>
      <w:r w:rsidR="003F79ED">
        <w:rPr>
          <w:rFonts w:eastAsiaTheme="minorEastAsia" w:cs="Times New Roman" w:hint="eastAsia"/>
          <w:szCs w:val="18"/>
        </w:rPr>
        <w:t>の比較</w:t>
      </w:r>
      <w:r w:rsidR="006B4E9B">
        <w:rPr>
          <w:rFonts w:eastAsiaTheme="minorEastAsia" w:cs="Times New Roman" w:hint="eastAsia"/>
          <w:szCs w:val="18"/>
        </w:rPr>
        <w:t>はベイズの定理の数学的形式には関係ないが</w:t>
      </w:r>
      <w:r w:rsidR="00B2752B">
        <w:rPr>
          <w:rFonts w:asciiTheme="minorEastAsia" w:eastAsiaTheme="minorEastAsia" w:hAnsiTheme="minorEastAsia" w:cs="Times New Roman" w:hint="eastAsia"/>
          <w:szCs w:val="18"/>
        </w:rPr>
        <w:t>，準抽象化教示は</w:t>
      </w:r>
      <w:r w:rsidR="006B4E9B">
        <w:rPr>
          <w:rFonts w:asciiTheme="minorEastAsia" w:eastAsiaTheme="minorEastAsia" w:hAnsiTheme="minorEastAsia" w:cs="Times New Roman" w:hint="eastAsia"/>
          <w:szCs w:val="18"/>
        </w:rPr>
        <w:t>数学的形式を</w:t>
      </w:r>
      <w:r w:rsidR="00B2752B">
        <w:rPr>
          <w:rFonts w:asciiTheme="minorEastAsia" w:eastAsiaTheme="minorEastAsia" w:hAnsiTheme="minorEastAsia" w:cs="Times New Roman" w:hint="eastAsia"/>
          <w:szCs w:val="18"/>
        </w:rPr>
        <w:t>言語的に表現しているので，数学教育的な観点からも</w:t>
      </w:r>
      <w:r w:rsidR="005C71F5">
        <w:rPr>
          <w:rFonts w:asciiTheme="minorEastAsia" w:eastAsiaTheme="minorEastAsia" w:hAnsiTheme="minorEastAsia" w:cs="Times New Roman" w:hint="eastAsia"/>
          <w:szCs w:val="18"/>
        </w:rPr>
        <w:t>準抽象化教示は</w:t>
      </w:r>
      <w:r w:rsidR="00B2752B">
        <w:rPr>
          <w:rFonts w:asciiTheme="minorEastAsia" w:eastAsiaTheme="minorEastAsia" w:hAnsiTheme="minorEastAsia" w:cs="Times New Roman" w:hint="eastAsia"/>
          <w:szCs w:val="18"/>
        </w:rPr>
        <w:t>優れている</w:t>
      </w:r>
      <w:r w:rsidR="006B4E9B">
        <w:rPr>
          <w:rFonts w:asciiTheme="minorEastAsia" w:eastAsiaTheme="minorEastAsia" w:hAnsiTheme="minorEastAsia" w:cs="Times New Roman" w:hint="eastAsia"/>
          <w:szCs w:val="18"/>
        </w:rPr>
        <w:t>と言える</w:t>
      </w:r>
      <w:r w:rsidR="005C71F5">
        <w:rPr>
          <w:rFonts w:asciiTheme="minorEastAsia" w:eastAsiaTheme="minorEastAsia" w:hAnsiTheme="minorEastAsia" w:cs="Times New Roman" w:hint="eastAsia"/>
          <w:szCs w:val="18"/>
        </w:rPr>
        <w:t>。</w:t>
      </w:r>
      <w:permEnd w:id="733360281"/>
    </w:p>
    <w:sectPr w:rsidR="00F67C64" w:rsidRPr="008647C0" w:rsidSect="00E1087E">
      <w:type w:val="continuous"/>
      <w:pgSz w:w="10319" w:h="14571" w:code="13"/>
      <w:pgMar w:top="794" w:right="851" w:bottom="964" w:left="851" w:header="624" w:footer="624" w:gutter="0"/>
      <w:cols w:num="2" w:space="425"/>
      <w:docGrid w:type="linesAndChars" w:linePitch="291"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67" w:rsidRDefault="00267467" w:rsidP="00777231">
      <w:r>
        <w:separator/>
      </w:r>
    </w:p>
  </w:endnote>
  <w:endnote w:type="continuationSeparator" w:id="0">
    <w:p w:rsidR="00267467" w:rsidRDefault="00267467" w:rsidP="007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67" w:rsidRDefault="00267467" w:rsidP="00777231">
      <w:r>
        <w:separator/>
      </w:r>
    </w:p>
  </w:footnote>
  <w:footnote w:type="continuationSeparator" w:id="0">
    <w:p w:rsidR="00267467" w:rsidRDefault="00267467" w:rsidP="00777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BE" w:rsidRPr="00910BBA" w:rsidRDefault="00820EBE" w:rsidP="00270CBF">
    <w:pPr>
      <w:pStyle w:val="a6"/>
      <w:jc w:val="left"/>
      <w:rPr>
        <w:sz w:val="16"/>
        <w:szCs w:val="16"/>
      </w:rPr>
    </w:pPr>
    <w:r>
      <w:rPr>
        <w:sz w:val="14"/>
        <w:szCs w:val="14"/>
      </w:rPr>
      <w:ptab w:relativeTo="margin" w:alignment="left" w:leader="none"/>
    </w:r>
    <w:r>
      <w:rPr>
        <w:sz w:val="14"/>
        <w:szCs w:val="1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hdgCIUH06JhsDRvaoWYOOS1G85Y=" w:salt="Pr4+Vfu/WcApgiKIMLSjDA=="/>
  <w:defaultTabStop w:val="840"/>
  <w:drawingGridHorizontalSpacing w:val="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15"/>
    <w:rsid w:val="00005698"/>
    <w:rsid w:val="000132D9"/>
    <w:rsid w:val="00015618"/>
    <w:rsid w:val="00020661"/>
    <w:rsid w:val="00030574"/>
    <w:rsid w:val="00061D7C"/>
    <w:rsid w:val="00062572"/>
    <w:rsid w:val="00072CCB"/>
    <w:rsid w:val="00073515"/>
    <w:rsid w:val="000759E3"/>
    <w:rsid w:val="000777F1"/>
    <w:rsid w:val="00080A4A"/>
    <w:rsid w:val="00082F23"/>
    <w:rsid w:val="000844C1"/>
    <w:rsid w:val="000A045B"/>
    <w:rsid w:val="000A5846"/>
    <w:rsid w:val="000C3A65"/>
    <w:rsid w:val="000D1883"/>
    <w:rsid w:val="000E5DCF"/>
    <w:rsid w:val="000E7314"/>
    <w:rsid w:val="000F3E4F"/>
    <w:rsid w:val="000F6595"/>
    <w:rsid w:val="000F6711"/>
    <w:rsid w:val="000F6948"/>
    <w:rsid w:val="00103301"/>
    <w:rsid w:val="00106827"/>
    <w:rsid w:val="00112DD7"/>
    <w:rsid w:val="001149EB"/>
    <w:rsid w:val="001233BF"/>
    <w:rsid w:val="00125349"/>
    <w:rsid w:val="00125767"/>
    <w:rsid w:val="001361C4"/>
    <w:rsid w:val="00150DDF"/>
    <w:rsid w:val="00154F1C"/>
    <w:rsid w:val="00170C7E"/>
    <w:rsid w:val="00177CF9"/>
    <w:rsid w:val="00180880"/>
    <w:rsid w:val="00181883"/>
    <w:rsid w:val="001851F5"/>
    <w:rsid w:val="00185546"/>
    <w:rsid w:val="001909A3"/>
    <w:rsid w:val="0019536F"/>
    <w:rsid w:val="0019753F"/>
    <w:rsid w:val="001A1C24"/>
    <w:rsid w:val="001A7723"/>
    <w:rsid w:val="001A798D"/>
    <w:rsid w:val="001B17FF"/>
    <w:rsid w:val="001B25EF"/>
    <w:rsid w:val="001C3806"/>
    <w:rsid w:val="001D56BD"/>
    <w:rsid w:val="001E053B"/>
    <w:rsid w:val="001E4FCD"/>
    <w:rsid w:val="001E5C79"/>
    <w:rsid w:val="001F1566"/>
    <w:rsid w:val="001F180C"/>
    <w:rsid w:val="00221DFC"/>
    <w:rsid w:val="00224DC1"/>
    <w:rsid w:val="00243727"/>
    <w:rsid w:val="00250B92"/>
    <w:rsid w:val="00257449"/>
    <w:rsid w:val="00267467"/>
    <w:rsid w:val="00270CBF"/>
    <w:rsid w:val="00271BF3"/>
    <w:rsid w:val="00274B9B"/>
    <w:rsid w:val="002758D4"/>
    <w:rsid w:val="00281E56"/>
    <w:rsid w:val="00286783"/>
    <w:rsid w:val="002A6916"/>
    <w:rsid w:val="002B4FC4"/>
    <w:rsid w:val="002B586B"/>
    <w:rsid w:val="002C0B2B"/>
    <w:rsid w:val="002C1E6E"/>
    <w:rsid w:val="002C7AAE"/>
    <w:rsid w:val="002C7BC1"/>
    <w:rsid w:val="002D2198"/>
    <w:rsid w:val="002E7791"/>
    <w:rsid w:val="002F1F2E"/>
    <w:rsid w:val="00300D04"/>
    <w:rsid w:val="00301250"/>
    <w:rsid w:val="00303094"/>
    <w:rsid w:val="003130D0"/>
    <w:rsid w:val="00321128"/>
    <w:rsid w:val="003234D3"/>
    <w:rsid w:val="0032367D"/>
    <w:rsid w:val="00323C3E"/>
    <w:rsid w:val="00324C7E"/>
    <w:rsid w:val="00334C87"/>
    <w:rsid w:val="00336669"/>
    <w:rsid w:val="00336C70"/>
    <w:rsid w:val="003538DE"/>
    <w:rsid w:val="00353A59"/>
    <w:rsid w:val="003646AE"/>
    <w:rsid w:val="00373E18"/>
    <w:rsid w:val="00374B94"/>
    <w:rsid w:val="00380578"/>
    <w:rsid w:val="00382005"/>
    <w:rsid w:val="0038433E"/>
    <w:rsid w:val="00384C6C"/>
    <w:rsid w:val="003A7B3F"/>
    <w:rsid w:val="003B0692"/>
    <w:rsid w:val="003C57C4"/>
    <w:rsid w:val="003C674B"/>
    <w:rsid w:val="003C7F5E"/>
    <w:rsid w:val="003D0318"/>
    <w:rsid w:val="003D148F"/>
    <w:rsid w:val="003D2A4D"/>
    <w:rsid w:val="003D43EA"/>
    <w:rsid w:val="003E128C"/>
    <w:rsid w:val="003E37D3"/>
    <w:rsid w:val="003E451F"/>
    <w:rsid w:val="003E5C5E"/>
    <w:rsid w:val="003F79ED"/>
    <w:rsid w:val="0041055B"/>
    <w:rsid w:val="00415C4B"/>
    <w:rsid w:val="00433380"/>
    <w:rsid w:val="004801FE"/>
    <w:rsid w:val="00497B37"/>
    <w:rsid w:val="004A2280"/>
    <w:rsid w:val="004B059A"/>
    <w:rsid w:val="004B5D91"/>
    <w:rsid w:val="004C1DBA"/>
    <w:rsid w:val="004D0008"/>
    <w:rsid w:val="004E079C"/>
    <w:rsid w:val="004E0C68"/>
    <w:rsid w:val="0050501D"/>
    <w:rsid w:val="00515C1D"/>
    <w:rsid w:val="00525F7A"/>
    <w:rsid w:val="00544D9B"/>
    <w:rsid w:val="005603C2"/>
    <w:rsid w:val="0056406A"/>
    <w:rsid w:val="0056587A"/>
    <w:rsid w:val="00565EAC"/>
    <w:rsid w:val="00567816"/>
    <w:rsid w:val="0057076A"/>
    <w:rsid w:val="00584523"/>
    <w:rsid w:val="00585E88"/>
    <w:rsid w:val="005929C0"/>
    <w:rsid w:val="005A5D3A"/>
    <w:rsid w:val="005A67F1"/>
    <w:rsid w:val="005A7015"/>
    <w:rsid w:val="005C4CAA"/>
    <w:rsid w:val="005C71F5"/>
    <w:rsid w:val="005D34AD"/>
    <w:rsid w:val="005D3BE6"/>
    <w:rsid w:val="005D45D9"/>
    <w:rsid w:val="005E0F48"/>
    <w:rsid w:val="005F3605"/>
    <w:rsid w:val="005F682A"/>
    <w:rsid w:val="005F7FCB"/>
    <w:rsid w:val="0060068D"/>
    <w:rsid w:val="00617CFB"/>
    <w:rsid w:val="00625AF4"/>
    <w:rsid w:val="00625E91"/>
    <w:rsid w:val="00636976"/>
    <w:rsid w:val="006415C3"/>
    <w:rsid w:val="006433E3"/>
    <w:rsid w:val="00654926"/>
    <w:rsid w:val="00655362"/>
    <w:rsid w:val="00667ED9"/>
    <w:rsid w:val="00677CE6"/>
    <w:rsid w:val="00687C33"/>
    <w:rsid w:val="00696F2D"/>
    <w:rsid w:val="00697ED4"/>
    <w:rsid w:val="006A3661"/>
    <w:rsid w:val="006B4E9B"/>
    <w:rsid w:val="006C619F"/>
    <w:rsid w:val="006D052D"/>
    <w:rsid w:val="006D398C"/>
    <w:rsid w:val="006D5C93"/>
    <w:rsid w:val="006D614F"/>
    <w:rsid w:val="006E1503"/>
    <w:rsid w:val="006E70DF"/>
    <w:rsid w:val="006F4C29"/>
    <w:rsid w:val="007000A4"/>
    <w:rsid w:val="00703DD0"/>
    <w:rsid w:val="00712ECF"/>
    <w:rsid w:val="0071688B"/>
    <w:rsid w:val="0071743D"/>
    <w:rsid w:val="0072097C"/>
    <w:rsid w:val="007348BD"/>
    <w:rsid w:val="00741CBD"/>
    <w:rsid w:val="00765E01"/>
    <w:rsid w:val="00777231"/>
    <w:rsid w:val="00777A86"/>
    <w:rsid w:val="00784047"/>
    <w:rsid w:val="00786966"/>
    <w:rsid w:val="007925F8"/>
    <w:rsid w:val="007936ED"/>
    <w:rsid w:val="007951C2"/>
    <w:rsid w:val="00795ADF"/>
    <w:rsid w:val="007972EE"/>
    <w:rsid w:val="007A564A"/>
    <w:rsid w:val="007C1DA4"/>
    <w:rsid w:val="007C2ACF"/>
    <w:rsid w:val="007D1F57"/>
    <w:rsid w:val="007D4C3D"/>
    <w:rsid w:val="007E57EB"/>
    <w:rsid w:val="007F5BB4"/>
    <w:rsid w:val="00812EA8"/>
    <w:rsid w:val="008148C7"/>
    <w:rsid w:val="00820648"/>
    <w:rsid w:val="00820EBE"/>
    <w:rsid w:val="00822820"/>
    <w:rsid w:val="00844C3A"/>
    <w:rsid w:val="008469C3"/>
    <w:rsid w:val="008647C0"/>
    <w:rsid w:val="008838A6"/>
    <w:rsid w:val="00896930"/>
    <w:rsid w:val="008A195E"/>
    <w:rsid w:val="008A514D"/>
    <w:rsid w:val="008C1B85"/>
    <w:rsid w:val="008C4286"/>
    <w:rsid w:val="008D1C55"/>
    <w:rsid w:val="008D230F"/>
    <w:rsid w:val="008D3AA5"/>
    <w:rsid w:val="008D7FC3"/>
    <w:rsid w:val="008F5F95"/>
    <w:rsid w:val="009036B7"/>
    <w:rsid w:val="009042A9"/>
    <w:rsid w:val="009077B4"/>
    <w:rsid w:val="00910BBA"/>
    <w:rsid w:val="00911E7B"/>
    <w:rsid w:val="00912FBD"/>
    <w:rsid w:val="00923556"/>
    <w:rsid w:val="009355A3"/>
    <w:rsid w:val="0094184D"/>
    <w:rsid w:val="00942D6C"/>
    <w:rsid w:val="00946274"/>
    <w:rsid w:val="00953BAE"/>
    <w:rsid w:val="00957A8E"/>
    <w:rsid w:val="0097326F"/>
    <w:rsid w:val="009773CA"/>
    <w:rsid w:val="00983F25"/>
    <w:rsid w:val="0099139A"/>
    <w:rsid w:val="00996872"/>
    <w:rsid w:val="009A2EF5"/>
    <w:rsid w:val="009A7145"/>
    <w:rsid w:val="009B6B26"/>
    <w:rsid w:val="009C26F3"/>
    <w:rsid w:val="009C29FB"/>
    <w:rsid w:val="009C2BF3"/>
    <w:rsid w:val="009D1FD9"/>
    <w:rsid w:val="009D25E1"/>
    <w:rsid w:val="009D3C1B"/>
    <w:rsid w:val="009E40CE"/>
    <w:rsid w:val="009F10A5"/>
    <w:rsid w:val="00A05910"/>
    <w:rsid w:val="00A114C0"/>
    <w:rsid w:val="00A1594A"/>
    <w:rsid w:val="00A20C44"/>
    <w:rsid w:val="00A26D01"/>
    <w:rsid w:val="00A337A6"/>
    <w:rsid w:val="00A41934"/>
    <w:rsid w:val="00A43392"/>
    <w:rsid w:val="00A51047"/>
    <w:rsid w:val="00A56A31"/>
    <w:rsid w:val="00A63CF5"/>
    <w:rsid w:val="00A64A5C"/>
    <w:rsid w:val="00A7373D"/>
    <w:rsid w:val="00A803F2"/>
    <w:rsid w:val="00A81F8F"/>
    <w:rsid w:val="00A85F7E"/>
    <w:rsid w:val="00A8736F"/>
    <w:rsid w:val="00AC6782"/>
    <w:rsid w:val="00AD23D3"/>
    <w:rsid w:val="00AE3267"/>
    <w:rsid w:val="00B003EC"/>
    <w:rsid w:val="00B21A95"/>
    <w:rsid w:val="00B2752B"/>
    <w:rsid w:val="00B3658B"/>
    <w:rsid w:val="00B42F39"/>
    <w:rsid w:val="00B5502D"/>
    <w:rsid w:val="00B61150"/>
    <w:rsid w:val="00B67409"/>
    <w:rsid w:val="00B70120"/>
    <w:rsid w:val="00B73C3F"/>
    <w:rsid w:val="00B81321"/>
    <w:rsid w:val="00B83983"/>
    <w:rsid w:val="00BA53B4"/>
    <w:rsid w:val="00BB0320"/>
    <w:rsid w:val="00BB273E"/>
    <w:rsid w:val="00BB6B50"/>
    <w:rsid w:val="00BC786A"/>
    <w:rsid w:val="00BD4113"/>
    <w:rsid w:val="00C0441D"/>
    <w:rsid w:val="00C0621E"/>
    <w:rsid w:val="00C10EE6"/>
    <w:rsid w:val="00C22D43"/>
    <w:rsid w:val="00C52096"/>
    <w:rsid w:val="00C60869"/>
    <w:rsid w:val="00C72D57"/>
    <w:rsid w:val="00C735B3"/>
    <w:rsid w:val="00C73F4F"/>
    <w:rsid w:val="00C9036C"/>
    <w:rsid w:val="00C952AD"/>
    <w:rsid w:val="00C96D0F"/>
    <w:rsid w:val="00C97328"/>
    <w:rsid w:val="00CA6884"/>
    <w:rsid w:val="00CA68BB"/>
    <w:rsid w:val="00CD2BB0"/>
    <w:rsid w:val="00CD384D"/>
    <w:rsid w:val="00CD717D"/>
    <w:rsid w:val="00CE2DA9"/>
    <w:rsid w:val="00CE30BF"/>
    <w:rsid w:val="00CE64C3"/>
    <w:rsid w:val="00CE681A"/>
    <w:rsid w:val="00CF522A"/>
    <w:rsid w:val="00CF612A"/>
    <w:rsid w:val="00D06D9E"/>
    <w:rsid w:val="00D22706"/>
    <w:rsid w:val="00D24E85"/>
    <w:rsid w:val="00D25F14"/>
    <w:rsid w:val="00D40A6B"/>
    <w:rsid w:val="00D42CAE"/>
    <w:rsid w:val="00D519D4"/>
    <w:rsid w:val="00D52448"/>
    <w:rsid w:val="00D56375"/>
    <w:rsid w:val="00D600EF"/>
    <w:rsid w:val="00D609D6"/>
    <w:rsid w:val="00D76C57"/>
    <w:rsid w:val="00D84449"/>
    <w:rsid w:val="00D8547B"/>
    <w:rsid w:val="00D86861"/>
    <w:rsid w:val="00D9102B"/>
    <w:rsid w:val="00DA2D64"/>
    <w:rsid w:val="00DB7E27"/>
    <w:rsid w:val="00DC7655"/>
    <w:rsid w:val="00DD02D2"/>
    <w:rsid w:val="00DE1798"/>
    <w:rsid w:val="00DF5115"/>
    <w:rsid w:val="00DF7324"/>
    <w:rsid w:val="00DF7550"/>
    <w:rsid w:val="00E1087E"/>
    <w:rsid w:val="00E27D36"/>
    <w:rsid w:val="00E31D1E"/>
    <w:rsid w:val="00E40F16"/>
    <w:rsid w:val="00E45EA5"/>
    <w:rsid w:val="00E547CE"/>
    <w:rsid w:val="00E558C4"/>
    <w:rsid w:val="00E601E4"/>
    <w:rsid w:val="00E62917"/>
    <w:rsid w:val="00E62BE1"/>
    <w:rsid w:val="00E65010"/>
    <w:rsid w:val="00E666DC"/>
    <w:rsid w:val="00E72DEF"/>
    <w:rsid w:val="00E735AB"/>
    <w:rsid w:val="00E76B32"/>
    <w:rsid w:val="00E81FFF"/>
    <w:rsid w:val="00E82430"/>
    <w:rsid w:val="00E85BB8"/>
    <w:rsid w:val="00E86043"/>
    <w:rsid w:val="00E86153"/>
    <w:rsid w:val="00E8686C"/>
    <w:rsid w:val="00E87C1F"/>
    <w:rsid w:val="00E92A99"/>
    <w:rsid w:val="00E96482"/>
    <w:rsid w:val="00EA2696"/>
    <w:rsid w:val="00EB6290"/>
    <w:rsid w:val="00ED1A49"/>
    <w:rsid w:val="00ED41E5"/>
    <w:rsid w:val="00ED6738"/>
    <w:rsid w:val="00EE1CEB"/>
    <w:rsid w:val="00EE201B"/>
    <w:rsid w:val="00EE2619"/>
    <w:rsid w:val="00EE6BB6"/>
    <w:rsid w:val="00EF3E7D"/>
    <w:rsid w:val="00EF6820"/>
    <w:rsid w:val="00F007B7"/>
    <w:rsid w:val="00F03993"/>
    <w:rsid w:val="00F03B88"/>
    <w:rsid w:val="00F05CE3"/>
    <w:rsid w:val="00F06806"/>
    <w:rsid w:val="00F1201B"/>
    <w:rsid w:val="00F215F2"/>
    <w:rsid w:val="00F21892"/>
    <w:rsid w:val="00F21C4E"/>
    <w:rsid w:val="00F33072"/>
    <w:rsid w:val="00F33CF5"/>
    <w:rsid w:val="00F33D1B"/>
    <w:rsid w:val="00F350CB"/>
    <w:rsid w:val="00F43F92"/>
    <w:rsid w:val="00F4459D"/>
    <w:rsid w:val="00F57365"/>
    <w:rsid w:val="00F63E6A"/>
    <w:rsid w:val="00F649FF"/>
    <w:rsid w:val="00F66DC6"/>
    <w:rsid w:val="00F67C64"/>
    <w:rsid w:val="00F8314A"/>
    <w:rsid w:val="00F96BC8"/>
    <w:rsid w:val="00FA3038"/>
    <w:rsid w:val="00FC55B6"/>
    <w:rsid w:val="00FD691F"/>
    <w:rsid w:val="00FE2E59"/>
    <w:rsid w:val="00FE72FE"/>
    <w:rsid w:val="00FF43FF"/>
    <w:rsid w:val="00FF74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11"/>
    <w:pPr>
      <w:widowControl w:val="0"/>
      <w:jc w:val="both"/>
    </w:pPr>
    <w:rPr>
      <w:rFonts w:ascii="Times New Roman" w:eastAsia="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7C"/>
    <w:rPr>
      <w:rFonts w:asciiTheme="majorHAnsi" w:eastAsiaTheme="majorEastAsia" w:hAnsiTheme="majorHAnsi" w:cstheme="majorBidi"/>
      <w:szCs w:val="18"/>
    </w:rPr>
  </w:style>
  <w:style w:type="character" w:customStyle="1" w:styleId="a4">
    <w:name w:val="吹き出し (文字)"/>
    <w:basedOn w:val="a0"/>
    <w:link w:val="a3"/>
    <w:uiPriority w:val="99"/>
    <w:semiHidden/>
    <w:rsid w:val="0072097C"/>
    <w:rPr>
      <w:rFonts w:asciiTheme="majorHAnsi" w:eastAsiaTheme="majorEastAsia" w:hAnsiTheme="majorHAnsi" w:cstheme="majorBidi"/>
      <w:sz w:val="18"/>
      <w:szCs w:val="18"/>
    </w:rPr>
  </w:style>
  <w:style w:type="character" w:customStyle="1" w:styleId="notes">
    <w:name w:val="notes"/>
    <w:basedOn w:val="a0"/>
    <w:rsid w:val="005A67F1"/>
    <w:rPr>
      <w:sz w:val="20"/>
      <w:szCs w:val="20"/>
    </w:rPr>
  </w:style>
  <w:style w:type="character" w:styleId="a5">
    <w:name w:val="Hyperlink"/>
    <w:basedOn w:val="a0"/>
    <w:uiPriority w:val="99"/>
    <w:unhideWhenUsed/>
    <w:rsid w:val="00E62BE1"/>
    <w:rPr>
      <w:color w:val="0000FF" w:themeColor="hyperlink"/>
      <w:u w:val="single"/>
    </w:rPr>
  </w:style>
  <w:style w:type="paragraph" w:styleId="a6">
    <w:name w:val="header"/>
    <w:basedOn w:val="a"/>
    <w:link w:val="a7"/>
    <w:uiPriority w:val="99"/>
    <w:unhideWhenUsed/>
    <w:rsid w:val="00777231"/>
    <w:pPr>
      <w:tabs>
        <w:tab w:val="center" w:pos="4252"/>
        <w:tab w:val="right" w:pos="8504"/>
      </w:tabs>
      <w:snapToGrid w:val="0"/>
    </w:pPr>
  </w:style>
  <w:style w:type="character" w:customStyle="1" w:styleId="a7">
    <w:name w:val="ヘッダー (文字)"/>
    <w:basedOn w:val="a0"/>
    <w:link w:val="a6"/>
    <w:uiPriority w:val="99"/>
    <w:rsid w:val="00777231"/>
  </w:style>
  <w:style w:type="paragraph" w:styleId="a8">
    <w:name w:val="footer"/>
    <w:basedOn w:val="a"/>
    <w:link w:val="a9"/>
    <w:uiPriority w:val="99"/>
    <w:unhideWhenUsed/>
    <w:rsid w:val="00777231"/>
    <w:pPr>
      <w:tabs>
        <w:tab w:val="center" w:pos="4252"/>
        <w:tab w:val="right" w:pos="8504"/>
      </w:tabs>
      <w:snapToGrid w:val="0"/>
    </w:pPr>
  </w:style>
  <w:style w:type="character" w:customStyle="1" w:styleId="a9">
    <w:name w:val="フッター (文字)"/>
    <w:basedOn w:val="a0"/>
    <w:link w:val="a8"/>
    <w:uiPriority w:val="99"/>
    <w:rsid w:val="00777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11"/>
    <w:pPr>
      <w:widowControl w:val="0"/>
      <w:jc w:val="both"/>
    </w:pPr>
    <w:rPr>
      <w:rFonts w:ascii="Times New Roman" w:eastAsia="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7C"/>
    <w:rPr>
      <w:rFonts w:asciiTheme="majorHAnsi" w:eastAsiaTheme="majorEastAsia" w:hAnsiTheme="majorHAnsi" w:cstheme="majorBidi"/>
      <w:szCs w:val="18"/>
    </w:rPr>
  </w:style>
  <w:style w:type="character" w:customStyle="1" w:styleId="a4">
    <w:name w:val="吹き出し (文字)"/>
    <w:basedOn w:val="a0"/>
    <w:link w:val="a3"/>
    <w:uiPriority w:val="99"/>
    <w:semiHidden/>
    <w:rsid w:val="0072097C"/>
    <w:rPr>
      <w:rFonts w:asciiTheme="majorHAnsi" w:eastAsiaTheme="majorEastAsia" w:hAnsiTheme="majorHAnsi" w:cstheme="majorBidi"/>
      <w:sz w:val="18"/>
      <w:szCs w:val="18"/>
    </w:rPr>
  </w:style>
  <w:style w:type="character" w:customStyle="1" w:styleId="notes">
    <w:name w:val="notes"/>
    <w:basedOn w:val="a0"/>
    <w:rsid w:val="005A67F1"/>
    <w:rPr>
      <w:sz w:val="20"/>
      <w:szCs w:val="20"/>
    </w:rPr>
  </w:style>
  <w:style w:type="character" w:styleId="a5">
    <w:name w:val="Hyperlink"/>
    <w:basedOn w:val="a0"/>
    <w:uiPriority w:val="99"/>
    <w:unhideWhenUsed/>
    <w:rsid w:val="00E62BE1"/>
    <w:rPr>
      <w:color w:val="0000FF" w:themeColor="hyperlink"/>
      <w:u w:val="single"/>
    </w:rPr>
  </w:style>
  <w:style w:type="paragraph" w:styleId="a6">
    <w:name w:val="header"/>
    <w:basedOn w:val="a"/>
    <w:link w:val="a7"/>
    <w:uiPriority w:val="99"/>
    <w:unhideWhenUsed/>
    <w:rsid w:val="00777231"/>
    <w:pPr>
      <w:tabs>
        <w:tab w:val="center" w:pos="4252"/>
        <w:tab w:val="right" w:pos="8504"/>
      </w:tabs>
      <w:snapToGrid w:val="0"/>
    </w:pPr>
  </w:style>
  <w:style w:type="character" w:customStyle="1" w:styleId="a7">
    <w:name w:val="ヘッダー (文字)"/>
    <w:basedOn w:val="a0"/>
    <w:link w:val="a6"/>
    <w:uiPriority w:val="99"/>
    <w:rsid w:val="00777231"/>
  </w:style>
  <w:style w:type="paragraph" w:styleId="a8">
    <w:name w:val="footer"/>
    <w:basedOn w:val="a"/>
    <w:link w:val="a9"/>
    <w:uiPriority w:val="99"/>
    <w:unhideWhenUsed/>
    <w:rsid w:val="00777231"/>
    <w:pPr>
      <w:tabs>
        <w:tab w:val="center" w:pos="4252"/>
        <w:tab w:val="right" w:pos="8504"/>
      </w:tabs>
      <w:snapToGrid w:val="0"/>
    </w:pPr>
  </w:style>
  <w:style w:type="character" w:customStyle="1" w:styleId="a9">
    <w:name w:val="フッター (文字)"/>
    <w:basedOn w:val="a0"/>
    <w:link w:val="a8"/>
    <w:uiPriority w:val="99"/>
    <w:rsid w:val="0077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7FE1-397F-401C-967B-91D0F0CE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292</Words>
  <Characters>1671</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Atsushi</cp:lastModifiedBy>
  <cp:revision>12</cp:revision>
  <cp:lastPrinted>2014-05-01T15:17:00Z</cp:lastPrinted>
  <dcterms:created xsi:type="dcterms:W3CDTF">2014-05-03T07:23:00Z</dcterms:created>
  <dcterms:modified xsi:type="dcterms:W3CDTF">2014-06-01T12:39:00Z</dcterms:modified>
</cp:coreProperties>
</file>